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284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033" w:right="894" w:hanging="2103"/>
      </w:pPr>
      <w:r>
        <w:rPr>
          <w:u w:val="single"/>
        </w:rPr>
        <w:t>EDUCATIONAL,</w:t>
      </w:r>
      <w:r>
        <w:rPr>
          <w:spacing w:val="-13"/>
          <w:u w:val="single"/>
        </w:rPr>
        <w:t> </w:t>
      </w:r>
      <w:r>
        <w:rPr>
          <w:u w:val="single"/>
        </w:rPr>
        <w:t>SCIENTIFIC,</w:t>
      </w:r>
      <w:r>
        <w:rPr>
          <w:spacing w:val="-13"/>
          <w:u w:val="single"/>
        </w:rPr>
        <w:t> </w:t>
      </w:r>
      <w:r>
        <w:rPr>
          <w:u w:val="single"/>
        </w:rPr>
        <w:t>CULTURAL</w:t>
      </w:r>
      <w:r>
        <w:rPr>
          <w:spacing w:val="-15"/>
          <w:u w:val="single"/>
        </w:rPr>
        <w:t> </w:t>
      </w:r>
      <w:r>
        <w:rPr>
          <w:u w:val="single"/>
        </w:rPr>
        <w:t>AND</w:t>
      </w:r>
      <w:r>
        <w:rPr>
          <w:spacing w:val="-15"/>
          <w:u w:val="single"/>
        </w:rPr>
        <w:t> </w:t>
      </w:r>
      <w:r>
        <w:rPr>
          <w:u w:val="single"/>
        </w:rPr>
        <w:t>HEALTH</w:t>
      </w:r>
      <w:r>
        <w:rPr>
          <w:spacing w:val="-15"/>
          <w:u w:val="single"/>
        </w:rPr>
        <w:t> </w:t>
      </w:r>
      <w:r>
        <w:rPr>
          <w:u w:val="single"/>
        </w:rPr>
        <w:t>COMMISSION</w:t>
      </w:r>
      <w:r>
        <w:rPr/>
        <w:t> </w:t>
      </w:r>
      <w:r>
        <w:rPr>
          <w:u w:val="single"/>
        </w:rPr>
        <w:t>– SECOND ORDINARY SESSION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89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405"/>
      </w:pPr>
      <w:r>
        <w:rPr>
          <w:u w:val="single"/>
        </w:rPr>
        <w:t>Having</w:t>
      </w:r>
      <w:r>
        <w:rPr/>
        <w:t> considered the report and recommendations in document CM/465 of the Second </w:t>
      </w:r>
      <w:r>
        <w:rPr>
          <w:spacing w:val="-2"/>
        </w:rPr>
        <w:t>Ordinary</w:t>
      </w:r>
      <w:r>
        <w:rPr>
          <w:spacing w:val="-6"/>
        </w:rPr>
        <w:t> </w:t>
      </w:r>
      <w:r>
        <w:rPr>
          <w:spacing w:val="-2"/>
        </w:rPr>
        <w:t>Session</w:t>
      </w:r>
      <w:r>
        <w:rPr>
          <w:spacing w:val="-6"/>
        </w:rPr>
        <w:t> </w:t>
      </w:r>
      <w:r>
        <w:rPr>
          <w:spacing w:val="-2"/>
        </w:rPr>
        <w:t>of the</w:t>
      </w:r>
      <w:r>
        <w:rPr>
          <w:spacing w:val="-6"/>
        </w:rPr>
        <w:t> </w:t>
      </w:r>
      <w:r>
        <w:rPr>
          <w:spacing w:val="-2"/>
        </w:rPr>
        <w:t>Educational,</w:t>
      </w:r>
      <w:r>
        <w:rPr>
          <w:spacing w:val="-4"/>
        </w:rPr>
        <w:t> </w:t>
      </w:r>
      <w:r>
        <w:rPr>
          <w:spacing w:val="-2"/>
        </w:rPr>
        <w:t>Scientific,</w:t>
      </w:r>
      <w:r>
        <w:rPr>
          <w:spacing w:val="-4"/>
        </w:rPr>
        <w:t> </w:t>
      </w:r>
      <w:r>
        <w:rPr>
          <w:spacing w:val="-2"/>
        </w:rPr>
        <w:t>Cultural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Health</w:t>
      </w:r>
      <w:r>
        <w:rPr>
          <w:spacing w:val="-6"/>
        </w:rPr>
        <w:t> </w:t>
      </w:r>
      <w:r>
        <w:rPr>
          <w:spacing w:val="-2"/>
        </w:rPr>
        <w:t>commission,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6"/>
        </w:rPr>
        <w:t> </w:t>
      </w:r>
      <w:r>
        <w:rPr>
          <w:spacing w:val="-2"/>
        </w:rPr>
        <w:t>was </w:t>
      </w:r>
      <w:r>
        <w:rPr/>
        <w:t>held from 29 November to 4 December 1971 in Cairo, Egypt,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894" w:hanging="1"/>
      </w:pPr>
      <w:r>
        <w:rPr>
          <w:u w:val="single"/>
        </w:rPr>
        <w:t>Noting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substantial</w:t>
      </w:r>
      <w:r>
        <w:rPr>
          <w:spacing w:val="-15"/>
        </w:rPr>
        <w:t> </w:t>
      </w:r>
      <w:r>
        <w:rPr/>
        <w:t>work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successfully</w:t>
      </w:r>
      <w:r>
        <w:rPr>
          <w:spacing w:val="-15"/>
        </w:rPr>
        <w:t> </w:t>
      </w:r>
      <w:r>
        <w:rPr/>
        <w:t>accomplished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that occasion by that Commission,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88" w:hanging="720"/>
        <w:jc w:val="left"/>
        <w:rPr>
          <w:sz w:val="24"/>
        </w:rPr>
      </w:pPr>
      <w:r>
        <w:rPr>
          <w:sz w:val="24"/>
        </w:rPr>
        <w:t>ADOPTS the report and recommendations of that Second Ordinary Session of the Educational, Scientific, Cultural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contained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document </w:t>
      </w:r>
      <w:r>
        <w:rPr>
          <w:spacing w:val="-2"/>
          <w:sz w:val="24"/>
        </w:rPr>
        <w:t>CM/465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excepting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resolution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ESCHC/Res.23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(II)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“Territorial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Waters” which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will </w:t>
      </w:r>
      <w:r>
        <w:rPr>
          <w:sz w:val="24"/>
        </w:rPr>
        <w:t>be referred to the next Ordinary Session of the Council for consideration;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5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Secretariat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organizations concerned to fully implement as appropriate, those recommendations.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8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2023-06-06T13:04:43Z</dcterms:created>
  <dcterms:modified xsi:type="dcterms:W3CDTF">2023-06-06T13:04:43Z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