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295</w:t>
      </w:r>
      <w:r>
        <w:rPr>
          <w:spacing w:val="-5"/>
        </w:rPr>
        <w:t> </w:t>
      </w:r>
      <w:r>
        <w:rPr>
          <w:spacing w:val="-4"/>
        </w:rPr>
        <w:t>(XX)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659" w:right="3673"/>
        <w:jc w:val="center"/>
      </w:pPr>
      <w:r>
        <w:rPr>
          <w:u w:val="single"/>
        </w:rPr>
        <w:t>S</w:t>
      </w:r>
      <w:r>
        <w:rPr>
          <w:spacing w:val="1"/>
          <w:u w:val="single"/>
        </w:rPr>
        <w:t> </w:t>
      </w:r>
      <w:r>
        <w:rPr>
          <w:u w:val="single"/>
        </w:rPr>
        <w:t>T</w:t>
      </w:r>
      <w:r>
        <w:rPr>
          <w:spacing w:val="3"/>
          <w:u w:val="single"/>
        </w:rPr>
        <w:t> </w:t>
      </w:r>
      <w:r>
        <w:rPr>
          <w:u w:val="single"/>
        </w:rPr>
        <w:t>R</w:t>
      </w:r>
      <w:r>
        <w:rPr>
          <w:spacing w:val="1"/>
          <w:u w:val="single"/>
        </w:rPr>
        <w:t> </w:t>
      </w:r>
      <w:r>
        <w:rPr>
          <w:u w:val="single"/>
        </w:rPr>
        <w:t>C</w:t>
      </w:r>
      <w:r>
        <w:rPr>
          <w:spacing w:val="62"/>
          <w:u w:val="single"/>
        </w:rPr>
        <w:t> </w:t>
      </w:r>
      <w:r>
        <w:rPr>
          <w:spacing w:val="-2"/>
          <w:u w:val="single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5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Twentieth Ordinary Session in Addis Ababa, Ethiopia form 5 to 9 February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59"/>
      </w:pPr>
      <w:r>
        <w:rPr>
          <w:u w:val="single"/>
        </w:rPr>
        <w:t>Appreciative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excellent</w:t>
      </w:r>
      <w:r>
        <w:rPr>
          <w:spacing w:val="-12"/>
        </w:rPr>
        <w:t> </w:t>
      </w:r>
      <w:r>
        <w:rPr/>
        <w:t>work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Panels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Scientific</w:t>
      </w:r>
      <w:r>
        <w:rPr>
          <w:spacing w:val="-14"/>
        </w:rPr>
        <w:t> </w:t>
      </w:r>
      <w:r>
        <w:rPr/>
        <w:t>Committees</w:t>
      </w:r>
      <w:r>
        <w:rPr>
          <w:spacing w:val="-14"/>
        </w:rPr>
        <w:t> </w:t>
      </w:r>
      <w:r>
        <w:rPr/>
        <w:t>recorded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 Administrative</w:t>
      </w:r>
      <w:r>
        <w:rPr>
          <w:spacing w:val="-4"/>
        </w:rPr>
        <w:t> </w:t>
      </w:r>
      <w:r>
        <w:rPr/>
        <w:t>Secretary</w:t>
      </w:r>
      <w:r>
        <w:rPr>
          <w:spacing w:val="-4"/>
        </w:rPr>
        <w:t> </w:t>
      </w:r>
      <w:r>
        <w:rPr/>
        <w:t>Generals</w:t>
      </w:r>
      <w:r>
        <w:rPr>
          <w:spacing w:val="-4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Secretariat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Scientific, Technical and Research Commission (STRC),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6" w:hanging="1"/>
      </w:pPr>
      <w:r>
        <w:rPr>
          <w:u w:val="single"/>
        </w:rPr>
        <w:t>Aware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need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encourage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work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scientific</w:t>
      </w:r>
      <w:r>
        <w:rPr>
          <w:spacing w:val="-11"/>
        </w:rPr>
        <w:t> </w:t>
      </w:r>
      <w:r>
        <w:rPr/>
        <w:t>Committees,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Technical</w:t>
      </w:r>
      <w:r>
        <w:rPr>
          <w:spacing w:val="-11"/>
        </w:rPr>
        <w:t> </w:t>
      </w:r>
      <w:r>
        <w:rPr/>
        <w:t>Bureaus</w:t>
      </w:r>
      <w:r>
        <w:rPr>
          <w:spacing w:val="-1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field</w:t>
      </w:r>
      <w:r>
        <w:rPr>
          <w:spacing w:val="-1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Scientific, Technical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Commission,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722" w:lineRule="auto"/>
        <w:ind w:left="104" w:right="359"/>
      </w:pPr>
      <w:r>
        <w:rPr>
          <w:u w:val="single"/>
        </w:rPr>
        <w:t>Conscious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need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application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science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technology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Africa, </w:t>
      </w:r>
      <w:r>
        <w:rPr>
          <w:spacing w:val="-2"/>
        </w:rPr>
        <w:t>REQUESTS</w:t>
      </w: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2" w:lineRule="auto" w:before="0" w:after="0"/>
        <w:ind w:left="1544" w:right="225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field</w:t>
      </w:r>
      <w:r>
        <w:rPr>
          <w:spacing w:val="-10"/>
          <w:sz w:val="24"/>
        </w:rPr>
        <w:t> </w:t>
      </w:r>
      <w:r>
        <w:rPr>
          <w:sz w:val="24"/>
        </w:rPr>
        <w:t>projects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continued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external</w:t>
      </w:r>
      <w:r>
        <w:rPr>
          <w:spacing w:val="-10"/>
          <w:sz w:val="24"/>
        </w:rPr>
        <w:t> </w:t>
      </w:r>
      <w:r>
        <w:rPr>
          <w:sz w:val="24"/>
        </w:rPr>
        <w:t>aid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sought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7"/>
          <w:sz w:val="24"/>
        </w:rPr>
        <w:t> </w:t>
      </w:r>
      <w:r>
        <w:rPr>
          <w:sz w:val="24"/>
        </w:rPr>
        <w:t>to assist their execution where necessary;</w:t>
      </w:r>
    </w:p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163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OAU</w:t>
      </w:r>
      <w:r>
        <w:rPr>
          <w:spacing w:val="-5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States</w:t>
      </w:r>
      <w:r>
        <w:rPr>
          <w:spacing w:val="-5"/>
          <w:sz w:val="24"/>
        </w:rPr>
        <w:t> </w:t>
      </w:r>
      <w:r>
        <w:rPr>
          <w:sz w:val="24"/>
        </w:rPr>
        <w:t>continue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co-operate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Secretariat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various scientific</w:t>
      </w:r>
      <w:r>
        <w:rPr>
          <w:spacing w:val="-7"/>
          <w:sz w:val="24"/>
        </w:rPr>
        <w:t> </w:t>
      </w:r>
      <w:r>
        <w:rPr>
          <w:sz w:val="24"/>
        </w:rPr>
        <w:t>programmes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field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Cartography,</w:t>
      </w:r>
      <w:r>
        <w:rPr>
          <w:spacing w:val="-6"/>
          <w:sz w:val="24"/>
        </w:rPr>
        <w:t> </w:t>
      </w:r>
      <w:r>
        <w:rPr>
          <w:sz w:val="24"/>
        </w:rPr>
        <w:t>Maps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surveys;</w:t>
      </w:r>
      <w:r>
        <w:rPr>
          <w:spacing w:val="40"/>
          <w:sz w:val="24"/>
        </w:rPr>
        <w:t> </w:t>
      </w:r>
      <w:r>
        <w:rPr>
          <w:sz w:val="24"/>
        </w:rPr>
        <w:t>particularly the need to set up a training center for training surveyors and cartographers in Africa, and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362" w:lineRule="auto" w:before="0" w:after="0"/>
        <w:ind w:left="1544" w:right="1144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research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low-cost</w:t>
      </w:r>
      <w:r>
        <w:rPr>
          <w:spacing w:val="-13"/>
          <w:sz w:val="24"/>
        </w:rPr>
        <w:t> </w:t>
      </w:r>
      <w:r>
        <w:rPr>
          <w:sz w:val="24"/>
        </w:rPr>
        <w:t>housing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maximum</w:t>
      </w:r>
      <w:r>
        <w:rPr>
          <w:spacing w:val="-15"/>
          <w:sz w:val="24"/>
        </w:rPr>
        <w:t> </w:t>
      </w:r>
      <w:r>
        <w:rPr>
          <w:sz w:val="24"/>
        </w:rPr>
        <w:t>use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local</w:t>
      </w:r>
      <w:r>
        <w:rPr>
          <w:spacing w:val="-15"/>
          <w:sz w:val="24"/>
        </w:rPr>
        <w:t> </w:t>
      </w:r>
      <w:r>
        <w:rPr>
          <w:sz w:val="24"/>
        </w:rPr>
        <w:t>materials</w:t>
      </w:r>
      <w:r>
        <w:rPr>
          <w:spacing w:val="-15"/>
          <w:sz w:val="24"/>
        </w:rPr>
        <w:t> </w:t>
      </w:r>
      <w:r>
        <w:rPr>
          <w:sz w:val="24"/>
        </w:rPr>
        <w:t>be encouraged by all OAU States;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54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4" w:right="16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TWENTIETH ORDINARY SESSION OF THE COUNCIL OF MINISTERS HELD IN ADDIS ABABA, ETHIOPIA, FROM 5 TO 9 FEBRUARY 1973</dc:title>
  <dcterms:created xsi:type="dcterms:W3CDTF">2023-06-06T13:05:14Z</dcterms:created>
  <dcterms:modified xsi:type="dcterms:W3CDTF">2023-06-06T13:05:14Z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