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685" w:right="111" w:firstLine="6192"/>
      </w:pPr>
      <w:r>
        <w:rPr/>
        <w:t>CM/Res.314</w:t>
      </w:r>
      <w:r>
        <w:rPr>
          <w:spacing w:val="-15"/>
        </w:rPr>
        <w:t> </w:t>
      </w:r>
      <w:r>
        <w:rPr/>
        <w:t>(XXI) </w:t>
      </w:r>
      <w:r>
        <w:rPr>
          <w:u w:val="single"/>
        </w:rPr>
        <w:t>RESOLUTION ON THE RECRUITMENT OF AFRICAN CONSULTANTS</w:t>
      </w:r>
    </w:p>
    <w:p>
      <w:pPr>
        <w:pStyle w:val="BodyText"/>
        <w:spacing w:line="360" w:lineRule="auto" w:before="6"/>
        <w:ind w:left="104" w:right="359"/>
      </w:pPr>
      <w:r>
        <w:rPr/>
        <w:t>The</w:t>
      </w:r>
      <w:r>
        <w:rPr>
          <w:spacing w:val="-17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6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First Ordinary Session in Addis Ababa from 17 – 24 May 1973,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1" w:hanging="1"/>
      </w:pPr>
      <w:r>
        <w:rPr>
          <w:u w:val="single"/>
        </w:rPr>
        <w:t>Aware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increasing</w:t>
      </w:r>
      <w:r>
        <w:rPr>
          <w:spacing w:val="-15"/>
        </w:rPr>
        <w:t> </w:t>
      </w:r>
      <w:r>
        <w:rPr/>
        <w:t>role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responsibilities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Economic,</w:t>
      </w:r>
      <w:r>
        <w:rPr>
          <w:spacing w:val="-13"/>
        </w:rPr>
        <w:t> </w:t>
      </w:r>
      <w:r>
        <w:rPr/>
        <w:t>Social, Transport and Telecommunications fields,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111"/>
      </w:pPr>
      <w:r>
        <w:rPr>
          <w:u w:val="single"/>
        </w:rPr>
        <w:t>Noting</w:t>
      </w:r>
      <w:r>
        <w:rPr>
          <w:spacing w:val="-10"/>
        </w:rPr>
        <w:t> </w:t>
      </w:r>
      <w:r>
        <w:rPr/>
        <w:t>the</w:t>
      </w:r>
      <w:r>
        <w:rPr>
          <w:spacing w:val="-14"/>
        </w:rPr>
        <w:t> </w:t>
      </w:r>
      <w:r>
        <w:rPr/>
        <w:t>endeavours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OAU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Secretariat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fulfil</w:t>
      </w:r>
      <w:r>
        <w:rPr>
          <w:spacing w:val="-14"/>
        </w:rPr>
        <w:t> </w:t>
      </w:r>
      <w:r>
        <w:rPr/>
        <w:t>its</w:t>
      </w:r>
      <w:r>
        <w:rPr>
          <w:spacing w:val="-14"/>
        </w:rPr>
        <w:t> </w:t>
      </w:r>
      <w:r>
        <w:rPr/>
        <w:t>responsibilities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 above mentioned fields,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684" w:hanging="720"/>
        <w:jc w:val="left"/>
        <w:rPr>
          <w:sz w:val="24"/>
        </w:rPr>
      </w:pPr>
      <w:r>
        <w:rPr>
          <w:sz w:val="24"/>
        </w:rPr>
        <w:t>AUTHORIZES the Administrative Secretary General</w:t>
      </w:r>
      <w:r>
        <w:rPr>
          <w:spacing w:val="40"/>
          <w:sz w:val="24"/>
        </w:rPr>
        <w:t> </w:t>
      </w:r>
      <w:r>
        <w:rPr>
          <w:sz w:val="24"/>
        </w:rPr>
        <w:t>to recruit African Consultants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enable</w:t>
      </w:r>
      <w:r>
        <w:rPr>
          <w:spacing w:val="-14"/>
          <w:sz w:val="24"/>
        </w:rPr>
        <w:t> </w:t>
      </w:r>
      <w:r>
        <w:rPr>
          <w:sz w:val="24"/>
        </w:rPr>
        <w:t>him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carry</w:t>
      </w:r>
      <w:r>
        <w:rPr>
          <w:spacing w:val="-14"/>
          <w:sz w:val="24"/>
        </w:rPr>
        <w:t> </w:t>
      </w:r>
      <w:r>
        <w:rPr>
          <w:sz w:val="24"/>
        </w:rPr>
        <w:t>out</w:t>
      </w:r>
      <w:r>
        <w:rPr>
          <w:spacing w:val="-12"/>
          <w:sz w:val="24"/>
        </w:rPr>
        <w:t> </w:t>
      </w:r>
      <w:r>
        <w:rPr>
          <w:sz w:val="24"/>
        </w:rPr>
        <w:t>his</w:t>
      </w:r>
      <w:r>
        <w:rPr>
          <w:spacing w:val="-14"/>
          <w:sz w:val="24"/>
        </w:rPr>
        <w:t> </w:t>
      </w:r>
      <w:r>
        <w:rPr>
          <w:sz w:val="24"/>
        </w:rPr>
        <w:t>tasks</w:t>
      </w:r>
      <w:r>
        <w:rPr>
          <w:spacing w:val="-14"/>
          <w:sz w:val="24"/>
        </w:rPr>
        <w:t> </w:t>
      </w:r>
      <w:r>
        <w:rPr>
          <w:sz w:val="24"/>
        </w:rPr>
        <w:t>successfully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Economic, Social, Transport and Telecommunications fields and request him before engaging in any expenditure to consult with the Advisory committee on Budgetary and Financial Matters;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360" w:lineRule="auto" w:before="0" w:after="0"/>
        <w:ind w:left="824" w:right="704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avoid</w:t>
      </w:r>
      <w:r>
        <w:rPr>
          <w:spacing w:val="-15"/>
          <w:sz w:val="24"/>
        </w:rPr>
        <w:t> </w:t>
      </w:r>
      <w:r>
        <w:rPr>
          <w:sz w:val="24"/>
        </w:rPr>
        <w:t>duplication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 undertaking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studies</w:t>
      </w:r>
      <w:r>
        <w:rPr>
          <w:spacing w:val="-4"/>
          <w:sz w:val="24"/>
        </w:rPr>
        <w:t> </w:t>
      </w:r>
      <w:r>
        <w:rPr>
          <w:sz w:val="24"/>
        </w:rPr>
        <w:t>already</w:t>
      </w:r>
      <w:r>
        <w:rPr>
          <w:spacing w:val="-4"/>
          <w:sz w:val="24"/>
        </w:rPr>
        <w:t> </w:t>
      </w:r>
      <w:r>
        <w:rPr>
          <w:sz w:val="24"/>
        </w:rPr>
        <w:t>carried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International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Regional Organizations in commissioning African Consultants.</w:t>
      </w:r>
    </w:p>
    <w:sectPr>
      <w:type w:val="continuous"/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right="6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</dc:title>
  <dcterms:created xsi:type="dcterms:W3CDTF">2023-06-06T13:06:17Z</dcterms:created>
  <dcterms:modified xsi:type="dcterms:W3CDTF">2023-06-06T13:06:17Z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