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CM/Res.335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964" w:right="253" w:hanging="3591"/>
      </w:pPr>
      <w:r>
        <w:rPr/>
        <w:t>RESOLUTION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OAU</w:t>
      </w:r>
      <w:r>
        <w:rPr>
          <w:spacing w:val="-8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REPUBLIC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EQUATORIAL </w:t>
      </w:r>
      <w:r>
        <w:rPr>
          <w:spacing w:val="-2"/>
        </w:rPr>
        <w:t>GUINEA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5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 from 6 to 11 June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53"/>
      </w:pPr>
      <w:r>
        <w:rPr/>
        <w:t>HAVING</w:t>
      </w:r>
      <w:r>
        <w:rPr>
          <w:spacing w:val="-10"/>
        </w:rPr>
        <w:t> </w:t>
      </w:r>
      <w:r>
        <w:rPr/>
        <w:t>EXAMINED</w:t>
      </w:r>
      <w:r>
        <w:rPr>
          <w:spacing w:val="-10"/>
        </w:rPr>
        <w:t> </w:t>
      </w:r>
      <w:r>
        <w:rPr/>
        <w:t>report</w:t>
      </w:r>
      <w:r>
        <w:rPr>
          <w:spacing w:val="-7"/>
        </w:rPr>
        <w:t> </w:t>
      </w:r>
      <w:r>
        <w:rPr/>
        <w:t>CM/598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assistance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Equatorial</w:t>
      </w:r>
      <w:r>
        <w:rPr>
          <w:spacing w:val="-10"/>
        </w:rPr>
        <w:t> </w:t>
      </w:r>
      <w:r>
        <w:rPr/>
        <w:t>Guinea presented by the OAU General Secretariat;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53"/>
      </w:pPr>
      <w:r>
        <w:rPr/>
        <w:t>HAVING</w:t>
      </w:r>
      <w:r>
        <w:rPr>
          <w:spacing w:val="-13"/>
        </w:rPr>
        <w:t> </w:t>
      </w:r>
      <w:r>
        <w:rPr/>
        <w:t>HEARD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explanation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Representative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Republic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Equatorial Guinea on his country’s aid requirements: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253"/>
      </w:pPr>
      <w:r>
        <w:rPr>
          <w:spacing w:val="-2"/>
        </w:rPr>
        <w:t>RECALLING</w:t>
      </w:r>
      <w:r>
        <w:rPr>
          <w:spacing w:val="-8"/>
        </w:rPr>
        <w:t> </w:t>
      </w:r>
      <w:r>
        <w:rPr>
          <w:spacing w:val="-2"/>
        </w:rPr>
        <w:t>Resolution</w:t>
      </w:r>
      <w:r>
        <w:rPr>
          <w:spacing w:val="-8"/>
        </w:rPr>
        <w:t> </w:t>
      </w:r>
      <w:r>
        <w:rPr>
          <w:spacing w:val="-2"/>
        </w:rPr>
        <w:t>CM/Res…</w:t>
      </w:r>
      <w:r>
        <w:rPr>
          <w:spacing w:val="28"/>
        </w:rPr>
        <w:t> </w:t>
      </w:r>
      <w:r>
        <w:rPr>
          <w:spacing w:val="-2"/>
        </w:rPr>
        <w:t>..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Twenty</w:t>
      </w:r>
      <w:r>
        <w:rPr>
          <w:spacing w:val="-8"/>
        </w:rPr>
        <w:t> </w:t>
      </w:r>
      <w:r>
        <w:rPr>
          <w:spacing w:val="-2"/>
        </w:rPr>
        <w:t>Second</w:t>
      </w:r>
      <w:r>
        <w:rPr>
          <w:spacing w:val="-8"/>
        </w:rPr>
        <w:t> </w:t>
      </w:r>
      <w:r>
        <w:rPr>
          <w:spacing w:val="-2"/>
        </w:rPr>
        <w:t>Ordinary</w:t>
      </w:r>
      <w:r>
        <w:rPr>
          <w:spacing w:val="-8"/>
        </w:rPr>
        <w:t> </w:t>
      </w:r>
      <w:r>
        <w:rPr>
          <w:spacing w:val="-2"/>
        </w:rPr>
        <w:t>Session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 </w:t>
      </w:r>
      <w:r>
        <w:rPr/>
        <w:t>Council of Ministers in Kampala;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CM/590</w:t>
      </w:r>
      <w:r>
        <w:rPr>
          <w:spacing w:val="-5"/>
          <w:sz w:val="24"/>
        </w:rPr>
        <w:t> </w:t>
      </w:r>
      <w:r>
        <w:rPr>
          <w:sz w:val="24"/>
        </w:rPr>
        <w:t>together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recommendations;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899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maintain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Malabo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Bureau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Co-ordination</w:t>
      </w:r>
      <w:r>
        <w:rPr>
          <w:spacing w:val="-8"/>
          <w:sz w:val="24"/>
        </w:rPr>
        <w:t> </w:t>
      </w:r>
      <w:r>
        <w:rPr>
          <w:sz w:val="24"/>
        </w:rPr>
        <w:t>of Technical Assistance to the Republic of Equatorial Guinea;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0" w:after="0"/>
        <w:ind w:left="824" w:right="360" w:hanging="720"/>
        <w:jc w:val="both"/>
        <w:rPr>
          <w:sz w:val="24"/>
        </w:rPr>
      </w:pPr>
      <w:r>
        <w:rPr>
          <w:sz w:val="24"/>
        </w:rPr>
        <w:t>INVITES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continue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lend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sister</w:t>
      </w:r>
      <w:r>
        <w:rPr>
          <w:spacing w:val="-8"/>
          <w:sz w:val="24"/>
        </w:rPr>
        <w:t> </w:t>
      </w:r>
      <w:r>
        <w:rPr>
          <w:sz w:val="24"/>
        </w:rPr>
        <w:t>Republic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Equatorial Guinea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assistance</w:t>
      </w:r>
      <w:r>
        <w:rPr>
          <w:spacing w:val="-15"/>
          <w:sz w:val="24"/>
        </w:rPr>
        <w:t> </w:t>
      </w:r>
      <w:r>
        <w:rPr>
          <w:sz w:val="24"/>
        </w:rPr>
        <w:t>it</w:t>
      </w:r>
      <w:r>
        <w:rPr>
          <w:spacing w:val="-15"/>
          <w:sz w:val="24"/>
        </w:rPr>
        <w:t> </w:t>
      </w:r>
      <w:r>
        <w:rPr>
          <w:sz w:val="24"/>
        </w:rPr>
        <w:t>requires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field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Education,</w:t>
      </w:r>
      <w:r>
        <w:rPr>
          <w:spacing w:val="-14"/>
          <w:sz w:val="24"/>
        </w:rPr>
        <w:t> </w:t>
      </w:r>
      <w:r>
        <w:rPr>
          <w:sz w:val="24"/>
        </w:rPr>
        <w:t>Technology,</w:t>
      </w:r>
      <w:r>
        <w:rPr>
          <w:spacing w:val="-14"/>
          <w:sz w:val="24"/>
        </w:rPr>
        <w:t> </w:t>
      </w:r>
      <w:r>
        <w:rPr>
          <w:sz w:val="24"/>
        </w:rPr>
        <w:t>Medicine and any other field;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655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maintain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Agenda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next Council of Ministers meeting the problem of OAU assistance to Equatorial </w:t>
      </w:r>
      <w:r>
        <w:rPr>
          <w:spacing w:val="-2"/>
          <w:sz w:val="24"/>
        </w:rPr>
        <w:t>Guinea.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2023-06-06T13:07:14Z</dcterms:created>
  <dcterms:modified xsi:type="dcterms:W3CDTF">2023-06-06T13:07:14Z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