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CM/Res/340</w:t>
      </w:r>
      <w:r>
        <w:rPr>
          <w:spacing w:val="-13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207" w:hanging="2031"/>
      </w:pPr>
      <w:r>
        <w:rPr/>
        <w:t>RESOLUTION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AFRICAN</w:t>
      </w:r>
      <w:r>
        <w:rPr>
          <w:spacing w:val="-7"/>
        </w:rPr>
        <w:t> </w:t>
      </w:r>
      <w:r>
        <w:rPr/>
        <w:t>CENTRE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TRAINING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IN ADMINISTRATION FOR DEVELOPMENT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7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 from 6 to 11 June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73"/>
      </w:pPr>
      <w:r>
        <w:rPr/>
        <w:t>NOTING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satisfaction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progress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Centre</w:t>
      </w:r>
      <w:r>
        <w:rPr>
          <w:spacing w:val="-6"/>
        </w:rPr>
        <w:t> </w:t>
      </w:r>
      <w:r>
        <w:rPr/>
        <w:t>since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establishment especially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recent</w:t>
      </w:r>
      <w:r>
        <w:rPr>
          <w:spacing w:val="-9"/>
        </w:rPr>
        <w:t> </w:t>
      </w:r>
      <w:r>
        <w:rPr/>
        <w:t>years</w:t>
      </w:r>
      <w:r>
        <w:rPr>
          <w:spacing w:val="-12"/>
        </w:rPr>
        <w:t> </w:t>
      </w:r>
      <w:r>
        <w:rPr/>
        <w:t>further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only</w:t>
      </w:r>
      <w:r>
        <w:rPr>
          <w:spacing w:val="-12"/>
        </w:rPr>
        <w:t> </w:t>
      </w:r>
      <w:r>
        <w:rPr/>
        <w:t>20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Member</w:t>
      </w:r>
      <w:r>
        <w:rPr>
          <w:spacing w:val="-11"/>
        </w:rPr>
        <w:t> </w:t>
      </w:r>
      <w:r>
        <w:rPr/>
        <w:t>States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so</w:t>
      </w:r>
      <w:r>
        <w:rPr>
          <w:spacing w:val="-10"/>
        </w:rPr>
        <w:t> </w:t>
      </w:r>
      <w:r>
        <w:rPr/>
        <w:t>become members of CAFRAD;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486"/>
        <w:jc w:val="both"/>
      </w:pPr>
      <w:r>
        <w:rPr/>
        <w:t>MINDFUL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important</w:t>
      </w:r>
      <w:r>
        <w:rPr>
          <w:spacing w:val="-12"/>
        </w:rPr>
        <w:t> </w:t>
      </w:r>
      <w:r>
        <w:rPr/>
        <w:t>role</w:t>
      </w:r>
      <w:r>
        <w:rPr>
          <w:spacing w:val="-14"/>
        </w:rPr>
        <w:t> </w:t>
      </w:r>
      <w:r>
        <w:rPr/>
        <w:t>being</w:t>
      </w:r>
      <w:r>
        <w:rPr>
          <w:spacing w:val="-14"/>
        </w:rPr>
        <w:t> </w:t>
      </w:r>
      <w:r>
        <w:rPr/>
        <w:t>currently</w:t>
      </w:r>
      <w:r>
        <w:rPr>
          <w:spacing w:val="-14"/>
        </w:rPr>
        <w:t> </w:t>
      </w:r>
      <w:r>
        <w:rPr/>
        <w:t>played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CAFRAD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the </w:t>
      </w:r>
      <w:r>
        <w:rPr>
          <w:spacing w:val="-2"/>
        </w:rPr>
        <w:t>development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Africa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fields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Administrative</w:t>
      </w:r>
      <w:r>
        <w:rPr>
          <w:spacing w:val="-6"/>
        </w:rPr>
        <w:t> </w:t>
      </w:r>
      <w:r>
        <w:rPr>
          <w:spacing w:val="-2"/>
        </w:rPr>
        <w:t>Training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Research, </w:t>
      </w:r>
      <w:r>
        <w:rPr/>
        <w:t>documentation and Publication;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73"/>
      </w:pPr>
      <w:r>
        <w:rPr/>
        <w:t>BELIEVING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Centre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position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make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all</w:t>
      </w:r>
      <w:r>
        <w:rPr>
          <w:spacing w:val="-10"/>
        </w:rPr>
        <w:t> </w:t>
      </w:r>
      <w:r>
        <w:rPr/>
        <w:t>OAU Member States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contributing</w:t>
      </w:r>
      <w:r>
        <w:rPr>
          <w:spacing w:val="-1"/>
        </w:rPr>
        <w:t> </w:t>
      </w:r>
      <w:r>
        <w:rPr/>
        <w:t>substantially</w:t>
      </w:r>
      <w:r>
        <w:rPr>
          <w:spacing w:val="-1"/>
        </w:rPr>
        <w:t> </w:t>
      </w:r>
      <w:r>
        <w:rPr/>
        <w:t>to their efforts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fields;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04"/>
      </w:pPr>
      <w:r>
        <w:rPr/>
        <w:t>RECOGNIZING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usefulness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role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CAFRAD,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273"/>
      </w:pPr>
      <w:r>
        <w:rPr/>
        <w:t>RECOMMENDS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all</w:t>
      </w:r>
      <w:r>
        <w:rPr>
          <w:spacing w:val="-9"/>
        </w:rPr>
        <w:t> </w:t>
      </w:r>
      <w:r>
        <w:rPr/>
        <w:t>Member</w:t>
      </w:r>
      <w:r>
        <w:rPr>
          <w:spacing w:val="-8"/>
        </w:rPr>
        <w:t> </w:t>
      </w:r>
      <w:r>
        <w:rPr/>
        <w:t>States</w:t>
      </w:r>
      <w:r>
        <w:rPr>
          <w:spacing w:val="-9"/>
        </w:rPr>
        <w:t> </w:t>
      </w:r>
      <w:r>
        <w:rPr/>
        <w:t>who</w:t>
      </w:r>
      <w:r>
        <w:rPr>
          <w:spacing w:val="-7"/>
        </w:rPr>
        <w:t> </w:t>
      </w:r>
      <w:r>
        <w:rPr/>
        <w:t>have</w:t>
      </w:r>
      <w:r>
        <w:rPr>
          <w:spacing w:val="-9"/>
        </w:rPr>
        <w:t> </w:t>
      </w:r>
      <w:r>
        <w:rPr/>
        <w:t>not</w:t>
      </w:r>
      <w:r>
        <w:rPr>
          <w:spacing w:val="-6"/>
        </w:rPr>
        <w:t> </w:t>
      </w:r>
      <w:r>
        <w:rPr/>
        <w:t>yet</w:t>
      </w:r>
      <w:r>
        <w:rPr>
          <w:spacing w:val="-6"/>
        </w:rPr>
        <w:t> </w:t>
      </w:r>
      <w:r>
        <w:rPr/>
        <w:t>done</w:t>
      </w:r>
      <w:r>
        <w:rPr>
          <w:spacing w:val="-9"/>
        </w:rPr>
        <w:t> </w:t>
      </w:r>
      <w:r>
        <w:rPr/>
        <w:t>so</w:t>
      </w:r>
      <w:r>
        <w:rPr>
          <w:spacing w:val="-6"/>
        </w:rPr>
        <w:t> </w:t>
      </w:r>
      <w:r>
        <w:rPr/>
        <w:t>to</w:t>
      </w:r>
      <w:r>
        <w:rPr>
          <w:spacing w:val="19"/>
        </w:rPr>
        <w:t> </w:t>
      </w:r>
      <w:r>
        <w:rPr/>
        <w:t>joint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African Centre for training and Research in Administration for Development;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73"/>
      </w:pPr>
      <w:r>
        <w:rPr/>
        <w:t>CALLS</w:t>
      </w:r>
      <w:r>
        <w:rPr>
          <w:spacing w:val="-9"/>
        </w:rPr>
        <w:t> </w:t>
      </w:r>
      <w:r>
        <w:rPr/>
        <w:t>UPON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OAU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Secretariat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take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measures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ensure fruitful co-operation with CAFRAD.</w:t>
      </w:r>
    </w:p>
    <w:sectPr>
      <w:type w:val="continuous"/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2023-06-06T13:07:30Z</dcterms:created>
  <dcterms:modified xsi:type="dcterms:W3CDTF">2023-06-06T13:07:30Z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