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CM/Res.350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374" w:right="2371"/>
        <w:jc w:val="center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DECOLONIZATION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29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1" w:hanging="1"/>
      </w:pPr>
      <w:r>
        <w:rPr/>
        <w:t>HAVING</w:t>
      </w:r>
      <w:r>
        <w:rPr>
          <w:spacing w:val="-14"/>
        </w:rPr>
        <w:t> </w:t>
      </w:r>
      <w:r>
        <w:rPr/>
        <w:t>STUDIED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comprehensive</w:t>
      </w:r>
      <w:r>
        <w:rPr>
          <w:spacing w:val="-14"/>
        </w:rPr>
        <w:t> </w:t>
      </w:r>
      <w:r>
        <w:rPr/>
        <w:t>report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Administrative</w:t>
      </w:r>
      <w:r>
        <w:rPr>
          <w:spacing w:val="-14"/>
        </w:rPr>
        <w:t> </w:t>
      </w:r>
      <w:r>
        <w:rPr/>
        <w:t>Secretary</w:t>
      </w:r>
      <w:r>
        <w:rPr>
          <w:spacing w:val="-14"/>
        </w:rPr>
        <w:t> </w:t>
      </w:r>
      <w:r>
        <w:rPr/>
        <w:t>General on Decolinization, contained in document CM.573,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/>
        <w:t>TAKING NOTE with satisfaction that the continued achievements in the liberation struggle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territories</w:t>
      </w:r>
      <w:r>
        <w:rPr>
          <w:spacing w:val="-14"/>
        </w:rPr>
        <w:t> </w:t>
      </w:r>
      <w:r>
        <w:rPr/>
        <w:t>under</w:t>
      </w:r>
      <w:r>
        <w:rPr>
          <w:spacing w:val="-12"/>
        </w:rPr>
        <w:t> </w:t>
      </w:r>
      <w:r>
        <w:rPr/>
        <w:t>Portuguese</w:t>
      </w:r>
      <w:r>
        <w:rPr>
          <w:spacing w:val="-13"/>
        </w:rPr>
        <w:t> </w:t>
      </w:r>
      <w:r>
        <w:rPr/>
        <w:t>domination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contributed</w:t>
      </w:r>
      <w:r>
        <w:rPr>
          <w:spacing w:val="-13"/>
        </w:rPr>
        <w:t> </w:t>
      </w:r>
      <w:r>
        <w:rPr/>
        <w:t>larg</w:t>
      </w:r>
      <w:r>
        <w:rPr>
          <w:spacing w:val="-24"/>
        </w:rPr>
        <w:t> </w:t>
      </w:r>
      <w:r>
        <w:rPr/>
        <w:t>ely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ending half a century of fascist rule inside Portugal.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1"/>
      </w:pPr>
      <w:r>
        <w:rPr/>
        <w:t>TAKING</w:t>
      </w:r>
      <w:r>
        <w:rPr>
          <w:spacing w:val="-12"/>
        </w:rPr>
        <w:t> </w:t>
      </w:r>
      <w:r>
        <w:rPr/>
        <w:t>NOTE</w:t>
      </w:r>
      <w:r>
        <w:rPr>
          <w:spacing w:val="-10"/>
        </w:rPr>
        <w:t> </w:t>
      </w:r>
      <w:r>
        <w:rPr/>
        <w:t>FURTHER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ever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success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liberation</w:t>
      </w:r>
      <w:r>
        <w:rPr>
          <w:spacing w:val="-12"/>
        </w:rPr>
        <w:t> </w:t>
      </w:r>
      <w:r>
        <w:rPr/>
        <w:t>struggle has increased equally the isolation of the colonial regime of Portugal from the international community,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CONCERNED that the continuing support given in various forms by certain NATO Member</w:t>
      </w:r>
      <w:r>
        <w:rPr>
          <w:spacing w:val="-1"/>
        </w:rPr>
        <w:t> </w:t>
      </w:r>
      <w:r>
        <w:rPr/>
        <w:t>States</w:t>
      </w:r>
      <w:r>
        <w:rPr>
          <w:spacing w:val="-2"/>
        </w:rPr>
        <w:t> </w:t>
      </w:r>
      <w:r>
        <w:rPr/>
        <w:t>enables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colonial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minority</w:t>
      </w:r>
      <w:r>
        <w:rPr>
          <w:spacing w:val="-2"/>
        </w:rPr>
        <w:t> </w:t>
      </w:r>
      <w:r>
        <w:rPr/>
        <w:t>racist regimes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Southern</w:t>
      </w:r>
      <w:r>
        <w:rPr>
          <w:spacing w:val="-2"/>
        </w:rPr>
        <w:t> </w:t>
      </w:r>
      <w:r>
        <w:rPr/>
        <w:t>Africa</w:t>
      </w:r>
      <w:r>
        <w:rPr>
          <w:spacing w:val="-2"/>
        </w:rPr>
        <w:t> </w:t>
      </w:r>
      <w:r>
        <w:rPr/>
        <w:t>to enhance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repressive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aggressive</w:t>
      </w:r>
      <w:r>
        <w:rPr>
          <w:spacing w:val="-13"/>
        </w:rPr>
        <w:t> </w:t>
      </w:r>
      <w:r>
        <w:rPr/>
        <w:t>potential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preparation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putting</w:t>
      </w:r>
      <w:r>
        <w:rPr>
          <w:spacing w:val="-13"/>
        </w:rPr>
        <w:t> </w:t>
      </w:r>
      <w:r>
        <w:rPr/>
        <w:t>up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last</w:t>
      </w:r>
      <w:r>
        <w:rPr>
          <w:spacing w:val="-10"/>
        </w:rPr>
        <w:t> </w:t>
      </w:r>
      <w:r>
        <w:rPr/>
        <w:t>ditch against decolonization in the area,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04" w:right="291"/>
      </w:pPr>
      <w:r>
        <w:rPr/>
        <w:t>AWARE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minority</w:t>
      </w:r>
      <w:r>
        <w:rPr>
          <w:spacing w:val="-15"/>
        </w:rPr>
        <w:t> </w:t>
      </w:r>
      <w:r>
        <w:rPr/>
        <w:t>racist</w:t>
      </w:r>
      <w:r>
        <w:rPr>
          <w:spacing w:val="-12"/>
        </w:rPr>
        <w:t> </w:t>
      </w:r>
      <w:r>
        <w:rPr/>
        <w:t>regimes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Pretoria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Salisbury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plotting,</w:t>
      </w:r>
      <w:r>
        <w:rPr>
          <w:spacing w:val="-13"/>
        </w:rPr>
        <w:t> </w:t>
      </w:r>
      <w:r>
        <w:rPr/>
        <w:t>in</w:t>
      </w:r>
      <w:r>
        <w:rPr>
          <w:spacing w:val="-15"/>
        </w:rPr>
        <w:t> </w:t>
      </w:r>
      <w:r>
        <w:rPr/>
        <w:t>league with western imperialist circles, to encourage a Rhodesian style UDI in Angola and </w:t>
      </w:r>
      <w:r>
        <w:rPr>
          <w:spacing w:val="-2"/>
        </w:rPr>
        <w:t>Mozambique,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1"/>
      </w:pPr>
      <w:r>
        <w:rPr/>
        <w:t>CONDEMNING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proliferation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puppet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parties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Angola,</w:t>
      </w:r>
      <w:r>
        <w:rPr>
          <w:spacing w:val="-15"/>
        </w:rPr>
        <w:t> </w:t>
      </w:r>
      <w:r>
        <w:rPr/>
        <w:t>Mozambique, cape Verde Islands and Sao Tome and Principe as a manoeuvre by the Portuguese authorities to delay the independence of those territories,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left="104" w:right="474"/>
      </w:pPr>
      <w:r>
        <w:rPr/>
        <w:t>NOTING</w:t>
      </w:r>
      <w:r>
        <w:rPr>
          <w:spacing w:val="-15"/>
        </w:rPr>
        <w:t> </w:t>
      </w:r>
      <w:r>
        <w:rPr/>
        <w:t>with</w:t>
      </w:r>
      <w:r>
        <w:rPr>
          <w:spacing w:val="-12"/>
        </w:rPr>
        <w:t> </w:t>
      </w:r>
      <w:r>
        <w:rPr/>
        <w:t>regret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France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not</w:t>
      </w:r>
      <w:r>
        <w:rPr>
          <w:spacing w:val="-8"/>
        </w:rPr>
        <w:t> </w:t>
      </w:r>
      <w:r>
        <w:rPr/>
        <w:t>changed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policy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delaying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grant</w:t>
      </w:r>
      <w:r>
        <w:rPr>
          <w:spacing w:val="-28"/>
        </w:rPr>
        <w:t> </w:t>
      </w:r>
      <w:r>
        <w:rPr/>
        <w:t>ing</w:t>
      </w:r>
      <w:r>
        <w:rPr>
          <w:spacing w:val="-11"/>
        </w:rPr>
        <w:t> </w:t>
      </w:r>
      <w:r>
        <w:rPr/>
        <w:t>of self-determination and independence to its colonies,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TAKING</w:t>
      </w:r>
      <w:r>
        <w:rPr>
          <w:spacing w:val="-15"/>
        </w:rPr>
        <w:t> </w:t>
      </w:r>
      <w:r>
        <w:rPr/>
        <w:t>NOTE</w:t>
      </w:r>
      <w:r>
        <w:rPr>
          <w:spacing w:val="33"/>
        </w:rPr>
        <w:t> </w:t>
      </w:r>
      <w:r>
        <w:rPr/>
        <w:t>with</w:t>
      </w:r>
      <w:r>
        <w:rPr>
          <w:spacing w:val="-15"/>
        </w:rPr>
        <w:t> </w:t>
      </w:r>
      <w:r>
        <w:rPr/>
        <w:t>satisfaction,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intensification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struggle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Zimbabwe patriots against the racist regime of Salisbury,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/>
        <w:t>DENOUNCING</w:t>
      </w:r>
      <w:r>
        <w:rPr>
          <w:spacing w:val="-15"/>
        </w:rPr>
        <w:t> </w:t>
      </w:r>
      <w:r>
        <w:rPr/>
        <w:t>once</w:t>
      </w:r>
      <w:r>
        <w:rPr>
          <w:spacing w:val="-15"/>
        </w:rPr>
        <w:t> </w:t>
      </w:r>
      <w:r>
        <w:rPr/>
        <w:t>again</w:t>
      </w:r>
      <w:r>
        <w:rPr>
          <w:spacing w:val="-15"/>
        </w:rPr>
        <w:t> </w:t>
      </w:r>
      <w:r>
        <w:rPr/>
        <w:t>Britain’s</w:t>
      </w:r>
      <w:r>
        <w:rPr>
          <w:spacing w:val="-15"/>
        </w:rPr>
        <w:t> </w:t>
      </w:r>
      <w:r>
        <w:rPr/>
        <w:t>refusal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stop</w:t>
      </w:r>
      <w:r>
        <w:rPr>
          <w:spacing w:val="-15"/>
        </w:rPr>
        <w:t> </w:t>
      </w:r>
      <w:r>
        <w:rPr/>
        <w:t>conducting</w:t>
      </w:r>
      <w:r>
        <w:rPr>
          <w:spacing w:val="19"/>
        </w:rPr>
        <w:t> </w:t>
      </w:r>
      <w:r>
        <w:rPr/>
        <w:t>clandestine</w:t>
      </w:r>
      <w:r>
        <w:rPr>
          <w:spacing w:val="-15"/>
        </w:rPr>
        <w:t> </w:t>
      </w:r>
      <w:r>
        <w:rPr/>
        <w:t>talks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 Smith regime without the participation of the authentic representatives of the Zimbabwe </w:t>
      </w:r>
      <w:r>
        <w:rPr>
          <w:spacing w:val="-2"/>
        </w:rPr>
        <w:t>people,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507"/>
      </w:pPr>
      <w:r>
        <w:rPr/>
        <w:t>CONVINCED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among</w:t>
      </w:r>
      <w:r>
        <w:rPr>
          <w:spacing w:val="-15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Movements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indispensable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an early achievement of independence,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28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0"/>
          <w:sz w:val="24"/>
        </w:rPr>
        <w:t> </w:t>
      </w:r>
      <w:r>
        <w:rPr>
          <w:sz w:val="24"/>
        </w:rPr>
        <w:t>once</w:t>
      </w:r>
      <w:r>
        <w:rPr>
          <w:spacing w:val="-8"/>
          <w:sz w:val="24"/>
        </w:rPr>
        <w:t> </w:t>
      </w:r>
      <w:r>
        <w:rPr>
          <w:sz w:val="24"/>
        </w:rPr>
        <w:t>again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unconditional</w:t>
      </w:r>
      <w:r>
        <w:rPr>
          <w:spacing w:val="-11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peoples</w:t>
      </w:r>
      <w:r>
        <w:rPr>
          <w:spacing w:val="-11"/>
          <w:sz w:val="24"/>
        </w:rPr>
        <w:t> </w:t>
      </w:r>
      <w:r>
        <w:rPr>
          <w:sz w:val="24"/>
        </w:rPr>
        <w:t>under Portuguese, French, British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Spanish</w:t>
      </w:r>
      <w:r>
        <w:rPr>
          <w:spacing w:val="-2"/>
          <w:sz w:val="24"/>
        </w:rPr>
        <w:t> </w:t>
      </w:r>
      <w:r>
        <w:rPr>
          <w:sz w:val="24"/>
        </w:rPr>
        <w:t>colonial</w:t>
      </w:r>
      <w:r>
        <w:rPr>
          <w:spacing w:val="-2"/>
          <w:sz w:val="24"/>
        </w:rPr>
        <w:t> </w:t>
      </w:r>
      <w:r>
        <w:rPr>
          <w:sz w:val="24"/>
        </w:rPr>
        <w:t>domination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legitimate struggle for national liberation,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048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5"/>
          <w:sz w:val="24"/>
        </w:rPr>
        <w:t> </w:t>
      </w:r>
      <w:r>
        <w:rPr>
          <w:sz w:val="24"/>
        </w:rPr>
        <w:t>UPON</w:t>
      </w:r>
      <w:r>
        <w:rPr>
          <w:spacing w:val="-15"/>
          <w:sz w:val="24"/>
        </w:rPr>
        <w:t> </w:t>
      </w:r>
      <w:r>
        <w:rPr>
          <w:sz w:val="24"/>
        </w:rPr>
        <w:t>Portugal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proclaim</w:t>
      </w:r>
      <w:r>
        <w:rPr>
          <w:spacing w:val="-15"/>
          <w:sz w:val="24"/>
        </w:rPr>
        <w:t> </w:t>
      </w:r>
      <w:r>
        <w:rPr>
          <w:sz w:val="24"/>
        </w:rPr>
        <w:t>unequivocally</w:t>
      </w:r>
      <w:r>
        <w:rPr>
          <w:spacing w:val="-15"/>
          <w:sz w:val="24"/>
        </w:rPr>
        <w:t> </w:t>
      </w:r>
      <w:r>
        <w:rPr>
          <w:sz w:val="24"/>
        </w:rPr>
        <w:t>her</w:t>
      </w:r>
      <w:r>
        <w:rPr>
          <w:spacing w:val="-14"/>
          <w:sz w:val="24"/>
        </w:rPr>
        <w:t> </w:t>
      </w:r>
      <w:r>
        <w:rPr>
          <w:sz w:val="24"/>
        </w:rPr>
        <w:t>recognition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 inalienable right of the people of Mozambique to independence;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132" w:hanging="720"/>
        <w:jc w:val="left"/>
        <w:rPr>
          <w:sz w:val="24"/>
        </w:rPr>
      </w:pPr>
      <w:r>
        <w:rPr>
          <w:sz w:val="24"/>
        </w:rPr>
        <w:t>WELCOMES the talks between the Portuguese, authorities and the</w:t>
      </w:r>
      <w:r>
        <w:rPr>
          <w:sz w:val="24"/>
        </w:rPr>
        <w:t> representatives of the Republic of guinea Bissau on the one hand and the representatives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FRELIMO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Portugal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encourages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parties concerned to continue the talks with the view to an early ending of the conflict;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5" w:right="220" w:hanging="721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redouble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intensify their struggle in Angola and Mozambique until independence is achieved;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6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5"/>
          <w:sz w:val="24"/>
        </w:rPr>
        <w:t> </w:t>
      </w:r>
      <w:r>
        <w:rPr>
          <w:sz w:val="24"/>
        </w:rPr>
        <w:t>UPON</w:t>
      </w:r>
      <w:r>
        <w:rPr>
          <w:spacing w:val="-15"/>
          <w:sz w:val="24"/>
        </w:rPr>
        <w:t> </w:t>
      </w:r>
      <w:r>
        <w:rPr>
          <w:sz w:val="24"/>
        </w:rPr>
        <w:t>expressly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Angola</w:t>
      </w:r>
      <w:r>
        <w:rPr>
          <w:spacing w:val="-15"/>
          <w:sz w:val="24"/>
        </w:rPr>
        <w:t> </w:t>
      </w:r>
      <w:r>
        <w:rPr>
          <w:sz w:val="24"/>
        </w:rPr>
        <w:t>and Zimbabwe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particular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2"/>
          <w:sz w:val="24"/>
        </w:rPr>
        <w:t> </w:t>
      </w:r>
      <w:r>
        <w:rPr>
          <w:sz w:val="24"/>
        </w:rPr>
        <w:t>action</w:t>
      </w:r>
      <w:r>
        <w:rPr>
          <w:spacing w:val="-12"/>
          <w:sz w:val="24"/>
        </w:rPr>
        <w:t> </w:t>
      </w:r>
      <w:r>
        <w:rPr>
          <w:sz w:val="24"/>
        </w:rPr>
        <w:t>against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common</w:t>
      </w:r>
      <w:r>
        <w:rPr>
          <w:spacing w:val="-12"/>
          <w:sz w:val="24"/>
        </w:rPr>
        <w:t> </w:t>
      </w:r>
      <w:r>
        <w:rPr>
          <w:sz w:val="24"/>
        </w:rPr>
        <w:t>enemies;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401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CALLS</w:t>
      </w:r>
      <w:r>
        <w:rPr>
          <w:spacing w:val="-3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Zimbabwe</w:t>
      </w:r>
      <w:r>
        <w:rPr>
          <w:spacing w:val="-3"/>
          <w:sz w:val="24"/>
        </w:rPr>
        <w:t> </w:t>
      </w:r>
      <w:r>
        <w:rPr>
          <w:sz w:val="24"/>
        </w:rPr>
        <w:t>Patriots</w:t>
      </w:r>
      <w:r>
        <w:rPr>
          <w:spacing w:val="-3"/>
          <w:sz w:val="24"/>
        </w:rPr>
        <w:t> </w:t>
      </w:r>
      <w:r>
        <w:rPr>
          <w:sz w:val="24"/>
        </w:rPr>
        <w:t>to take</w:t>
      </w:r>
      <w:r>
        <w:rPr>
          <w:spacing w:val="-3"/>
          <w:sz w:val="24"/>
        </w:rPr>
        <w:t> </w:t>
      </w:r>
      <w:r>
        <w:rPr>
          <w:sz w:val="24"/>
        </w:rPr>
        <w:t>advantage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current situation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Zimbabwe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Southern</w:t>
      </w:r>
      <w:r>
        <w:rPr>
          <w:spacing w:val="-1"/>
          <w:sz w:val="24"/>
        </w:rPr>
        <w:t> </w:t>
      </w:r>
      <w:r>
        <w:rPr>
          <w:sz w:val="24"/>
        </w:rPr>
        <w:t>Africa</w:t>
      </w:r>
      <w:r>
        <w:rPr>
          <w:spacing w:val="-1"/>
          <w:sz w:val="24"/>
        </w:rPr>
        <w:t> </w:t>
      </w:r>
      <w:r>
        <w:rPr>
          <w:sz w:val="24"/>
        </w:rPr>
        <w:t>in general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increasing</w:t>
      </w:r>
      <w:r>
        <w:rPr>
          <w:spacing w:val="-1"/>
          <w:sz w:val="24"/>
        </w:rPr>
        <w:t> </w:t>
      </w:r>
      <w:r>
        <w:rPr>
          <w:sz w:val="24"/>
        </w:rPr>
        <w:t>and intensifying</w:t>
      </w:r>
      <w:r>
        <w:rPr>
          <w:spacing w:val="-11"/>
          <w:sz w:val="24"/>
        </w:rPr>
        <w:t> </w:t>
      </w:r>
      <w:r>
        <w:rPr>
          <w:sz w:val="24"/>
        </w:rPr>
        <w:t>action</w:t>
      </w:r>
      <w:r>
        <w:rPr>
          <w:spacing w:val="-11"/>
          <w:sz w:val="24"/>
        </w:rPr>
        <w:t> </w:t>
      </w:r>
      <w:r>
        <w:rPr>
          <w:sz w:val="24"/>
        </w:rPr>
        <w:t>against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racist</w:t>
      </w:r>
      <w:r>
        <w:rPr>
          <w:spacing w:val="-9"/>
          <w:sz w:val="24"/>
        </w:rPr>
        <w:t> </w:t>
      </w:r>
      <w:r>
        <w:rPr>
          <w:sz w:val="24"/>
        </w:rPr>
        <w:t>regime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Salisbury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end</w:t>
      </w:r>
      <w:r>
        <w:rPr>
          <w:spacing w:val="-11"/>
          <w:sz w:val="24"/>
        </w:rPr>
        <w:t> </w:t>
      </w:r>
      <w:r>
        <w:rPr>
          <w:sz w:val="24"/>
        </w:rPr>
        <w:t>pledges increased</w:t>
      </w:r>
      <w:r>
        <w:rPr>
          <w:spacing w:val="-13"/>
          <w:sz w:val="24"/>
        </w:rPr>
        <w:t> </w:t>
      </w:r>
      <w:r>
        <w:rPr>
          <w:sz w:val="24"/>
        </w:rPr>
        <w:t>assistance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every</w:t>
      </w:r>
      <w:r>
        <w:rPr>
          <w:spacing w:val="-13"/>
          <w:sz w:val="24"/>
        </w:rPr>
        <w:t> </w:t>
      </w:r>
      <w:r>
        <w:rPr>
          <w:sz w:val="24"/>
        </w:rPr>
        <w:t>kind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fighting</w:t>
      </w:r>
      <w:r>
        <w:rPr>
          <w:spacing w:val="-13"/>
          <w:sz w:val="24"/>
        </w:rPr>
        <w:t> </w:t>
      </w:r>
      <w:r>
        <w:rPr>
          <w:sz w:val="24"/>
        </w:rPr>
        <w:t>forces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Zimbabwe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order</w:t>
      </w:r>
      <w:r>
        <w:rPr>
          <w:spacing w:val="-12"/>
          <w:sz w:val="24"/>
        </w:rPr>
        <w:t> </w:t>
      </w:r>
      <w:r>
        <w:rPr>
          <w:sz w:val="24"/>
        </w:rPr>
        <w:t>to enable them to increase and intensify their operations;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94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British</w:t>
      </w:r>
      <w:r>
        <w:rPr>
          <w:spacing w:val="-12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stop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clandestine</w:t>
      </w:r>
      <w:r>
        <w:rPr>
          <w:spacing w:val="-12"/>
          <w:sz w:val="24"/>
        </w:rPr>
        <w:t> </w:t>
      </w:r>
      <w:r>
        <w:rPr>
          <w:sz w:val="24"/>
        </w:rPr>
        <w:t>talks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Smith regime, and</w:t>
      </w:r>
      <w:r>
        <w:rPr>
          <w:spacing w:val="-1"/>
          <w:sz w:val="24"/>
        </w:rPr>
        <w:t> </w:t>
      </w:r>
      <w:r>
        <w:rPr>
          <w:sz w:val="24"/>
        </w:rPr>
        <w:t>urges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Zimbabweans</w:t>
      </w:r>
      <w:r>
        <w:rPr>
          <w:spacing w:val="-1"/>
          <w:sz w:val="24"/>
        </w:rPr>
        <w:t> </w:t>
      </w:r>
      <w:r>
        <w:rPr>
          <w:sz w:val="24"/>
        </w:rPr>
        <w:t>to stand</w:t>
      </w:r>
      <w:r>
        <w:rPr>
          <w:spacing w:val="-1"/>
          <w:sz w:val="24"/>
        </w:rPr>
        <w:t> </w:t>
      </w:r>
      <w:r>
        <w:rPr>
          <w:sz w:val="24"/>
        </w:rPr>
        <w:t>firm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demand</w:t>
      </w:r>
      <w:r>
        <w:rPr>
          <w:spacing w:val="-1"/>
          <w:sz w:val="24"/>
        </w:rPr>
        <w:t> </w:t>
      </w:r>
      <w:r>
        <w:rPr>
          <w:sz w:val="24"/>
        </w:rPr>
        <w:t>for nothing less than majority rule and true self Government;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78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once</w:t>
      </w:r>
      <w:r>
        <w:rPr>
          <w:spacing w:val="-11"/>
          <w:sz w:val="24"/>
        </w:rPr>
        <w:t> </w:t>
      </w:r>
      <w:r>
        <w:rPr>
          <w:sz w:val="24"/>
        </w:rPr>
        <w:t>again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British</w:t>
      </w:r>
      <w:r>
        <w:rPr>
          <w:spacing w:val="-11"/>
          <w:sz w:val="24"/>
        </w:rPr>
        <w:t> </w:t>
      </w:r>
      <w:r>
        <w:rPr>
          <w:sz w:val="24"/>
        </w:rPr>
        <w:t>Government,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administering</w:t>
      </w:r>
      <w:r>
        <w:rPr>
          <w:spacing w:val="-11"/>
          <w:sz w:val="24"/>
        </w:rPr>
        <w:t> </w:t>
      </w:r>
      <w:r>
        <w:rPr>
          <w:sz w:val="24"/>
        </w:rPr>
        <w:t>power,</w:t>
      </w:r>
      <w:r>
        <w:rPr>
          <w:spacing w:val="-9"/>
          <w:sz w:val="24"/>
        </w:rPr>
        <w:t> </w:t>
      </w:r>
      <w:r>
        <w:rPr>
          <w:sz w:val="24"/>
        </w:rPr>
        <w:t>to bring about the necessary conditions to enable the Zimbabwe people to exercise freely their right to self-determination and independence;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90" w:hanging="720"/>
        <w:jc w:val="left"/>
        <w:rPr>
          <w:sz w:val="24"/>
        </w:rPr>
      </w:pPr>
      <w:r>
        <w:rPr>
          <w:sz w:val="24"/>
        </w:rPr>
        <w:t>AGAIN</w:t>
      </w:r>
      <w:r>
        <w:rPr>
          <w:spacing w:val="-11"/>
          <w:sz w:val="24"/>
        </w:rPr>
        <w:t> </w:t>
      </w: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British</w:t>
      </w:r>
      <w:r>
        <w:rPr>
          <w:spacing w:val="-11"/>
          <w:sz w:val="24"/>
        </w:rPr>
        <w:t> </w:t>
      </w:r>
      <w:r>
        <w:rPr>
          <w:sz w:val="24"/>
        </w:rPr>
        <w:t>Government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take</w:t>
      </w:r>
      <w:r>
        <w:rPr>
          <w:spacing w:val="-11"/>
          <w:sz w:val="24"/>
        </w:rPr>
        <w:t> </w:t>
      </w:r>
      <w:r>
        <w:rPr>
          <w:sz w:val="24"/>
        </w:rPr>
        <w:t>appropriate</w:t>
      </w:r>
      <w:r>
        <w:rPr>
          <w:spacing w:val="-11"/>
          <w:sz w:val="24"/>
        </w:rPr>
        <w:t> </w:t>
      </w:r>
      <w:r>
        <w:rPr>
          <w:sz w:val="24"/>
        </w:rPr>
        <w:t>measures</w:t>
      </w:r>
      <w:r>
        <w:rPr>
          <w:spacing w:val="-11"/>
          <w:sz w:val="24"/>
        </w:rPr>
        <w:t> </w:t>
      </w:r>
      <w:r>
        <w:rPr>
          <w:sz w:val="24"/>
        </w:rPr>
        <w:t>for the unconditional release of all political prisoners, detainees and restrictees, the repeal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repressive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racist legislation, the</w:t>
      </w:r>
      <w:r>
        <w:rPr>
          <w:spacing w:val="-2"/>
          <w:sz w:val="24"/>
        </w:rPr>
        <w:t> </w:t>
      </w:r>
      <w:r>
        <w:rPr>
          <w:sz w:val="24"/>
        </w:rPr>
        <w:t>expulsion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South</w:t>
      </w:r>
      <w:r>
        <w:rPr>
          <w:spacing w:val="-2"/>
          <w:sz w:val="24"/>
        </w:rPr>
        <w:t> </w:t>
      </w:r>
      <w:r>
        <w:rPr>
          <w:sz w:val="24"/>
        </w:rPr>
        <w:t>African forces from the territory and the convening of a constitutional conference in which the authentic representatives of the people would participate fully;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272" w:hanging="720"/>
        <w:jc w:val="left"/>
        <w:rPr>
          <w:sz w:val="24"/>
        </w:rPr>
      </w:pPr>
      <w:r>
        <w:rPr>
          <w:sz w:val="24"/>
        </w:rPr>
        <w:t>REQUESTS the Administrative Secretary General to organize a Seminar, in which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well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experts</w:t>
      </w:r>
      <w:r>
        <w:rPr>
          <w:spacing w:val="-15"/>
          <w:sz w:val="24"/>
        </w:rPr>
        <w:t> </w:t>
      </w:r>
      <w:r>
        <w:rPr>
          <w:sz w:val="24"/>
        </w:rPr>
        <w:t>will participate, to consider the question of decolonization,</w:t>
      </w:r>
      <w:r>
        <w:rPr>
          <w:spacing w:val="37"/>
          <w:sz w:val="24"/>
        </w:rPr>
        <w:t> </w:t>
      </w:r>
      <w:r>
        <w:rPr>
          <w:sz w:val="24"/>
        </w:rPr>
        <w:t>with particular emphasis on the key role played by South Africa in thwarting the liberation struggle in</w:t>
      </w:r>
    </w:p>
    <w:p>
      <w:pPr>
        <w:pStyle w:val="BodyText"/>
        <w:spacing w:line="360" w:lineRule="auto"/>
        <w:ind w:left="824"/>
      </w:pPr>
      <w:r>
        <w:rPr/>
        <w:t>South</w:t>
      </w:r>
      <w:r>
        <w:rPr>
          <w:spacing w:val="-11"/>
        </w:rPr>
        <w:t> </w:t>
      </w:r>
      <w:r>
        <w:rPr/>
        <w:t>Africa,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Seminar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25</w:t>
      </w:r>
      <w:r>
        <w:rPr>
          <w:spacing w:val="-22"/>
        </w:rPr>
        <w:t> </w:t>
      </w:r>
      <w:r>
        <w:rPr>
          <w:vertAlign w:val="superscript"/>
        </w:rPr>
        <w:t>th</w:t>
      </w:r>
      <w:r>
        <w:rPr>
          <w:spacing w:val="-6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 Council of Ministers;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91" w:hanging="720"/>
        <w:jc w:val="left"/>
        <w:rPr>
          <w:sz w:val="24"/>
        </w:rPr>
      </w:pPr>
      <w:r>
        <w:rPr>
          <w:sz w:val="24"/>
        </w:rPr>
        <w:t>RECORDS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appreciation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peace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freedom-loving</w:t>
      </w:r>
      <w:r>
        <w:rPr>
          <w:spacing w:val="-11"/>
          <w:sz w:val="24"/>
        </w:rPr>
        <w:t> </w:t>
      </w:r>
      <w:r>
        <w:rPr>
          <w:sz w:val="24"/>
        </w:rPr>
        <w:t>countries</w:t>
      </w:r>
      <w:r>
        <w:rPr>
          <w:spacing w:val="-11"/>
          <w:sz w:val="24"/>
        </w:rPr>
        <w:t> </w:t>
      </w:r>
      <w:r>
        <w:rPr>
          <w:sz w:val="24"/>
        </w:rPr>
        <w:t>which have</w:t>
      </w:r>
      <w:r>
        <w:rPr>
          <w:spacing w:val="-13"/>
          <w:sz w:val="24"/>
        </w:rPr>
        <w:t> </w:t>
      </w:r>
      <w:r>
        <w:rPr>
          <w:sz w:val="24"/>
        </w:rPr>
        <w:t>ceaselessly</w:t>
      </w:r>
      <w:r>
        <w:rPr>
          <w:spacing w:val="-13"/>
          <w:sz w:val="24"/>
        </w:rPr>
        <w:t> </w:t>
      </w:r>
      <w:r>
        <w:rPr>
          <w:sz w:val="24"/>
        </w:rPr>
        <w:t>lent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support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struggle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decolonization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calls</w:t>
      </w:r>
      <w:r>
        <w:rPr>
          <w:spacing w:val="-13"/>
          <w:sz w:val="24"/>
        </w:rPr>
        <w:t> </w:t>
      </w:r>
      <w:r>
        <w:rPr>
          <w:sz w:val="24"/>
        </w:rPr>
        <w:t>on them</w:t>
      </w:r>
      <w:r>
        <w:rPr>
          <w:spacing w:val="-1"/>
          <w:sz w:val="24"/>
        </w:rPr>
        <w:t> </w:t>
      </w:r>
      <w:r>
        <w:rPr>
          <w:sz w:val="24"/>
        </w:rPr>
        <w:t>to increase</w:t>
      </w:r>
      <w:r>
        <w:rPr>
          <w:spacing w:val="-1"/>
          <w:sz w:val="24"/>
        </w:rPr>
        <w:t> </w:t>
      </w:r>
      <w:r>
        <w:rPr>
          <w:sz w:val="24"/>
        </w:rPr>
        <w:t>their assistance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fields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striving</w:t>
      </w:r>
      <w:r>
        <w:rPr>
          <w:spacing w:val="-1"/>
          <w:sz w:val="24"/>
        </w:rPr>
        <w:t> </w:t>
      </w:r>
      <w:r>
        <w:rPr>
          <w:sz w:val="24"/>
        </w:rPr>
        <w:t>to liberate themselves from colonialism.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13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2023-06-06T13:08:15Z</dcterms:created>
  <dcterms:modified xsi:type="dcterms:W3CDTF">2023-06-06T13:08:15Z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