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536" w:right="95" w:firstLine="6177"/>
      </w:pPr>
      <w:r>
        <w:rPr/>
        <w:t>CM/Res.353</w:t>
      </w:r>
      <w:r>
        <w:rPr>
          <w:spacing w:val="-15"/>
        </w:rPr>
        <w:t> </w:t>
      </w:r>
      <w:r>
        <w:rPr/>
        <w:t>(XXIII) RESOLUTION ON THE SO-CALLED FRENCH SOMALILAND (DJIBOUTI)</w:t>
      </w:r>
    </w:p>
    <w:p>
      <w:pPr>
        <w:pStyle w:val="BodyText"/>
        <w:spacing w:line="360" w:lineRule="auto" w:before="6"/>
        <w:ind w:right="19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Third Ordinary Session in Mogadiscio, Somalia, from 6 – 11 June, 1974,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spacing w:line="360" w:lineRule="auto"/>
        <w:ind w:right="243" w:hanging="1"/>
      </w:pPr>
      <w:r>
        <w:rPr/>
        <w:t>GRAVELY</w:t>
      </w:r>
      <w:r>
        <w:rPr>
          <w:spacing w:val="-14"/>
        </w:rPr>
        <w:t> </w:t>
      </w:r>
      <w:r>
        <w:rPr/>
        <w:t>CONCERNED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situation</w:t>
      </w:r>
      <w:r>
        <w:rPr>
          <w:spacing w:val="34"/>
        </w:rPr>
        <w:t> </w:t>
      </w:r>
      <w:r>
        <w:rPr/>
        <w:t>prevailing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so-called</w:t>
      </w:r>
      <w:r>
        <w:rPr>
          <w:spacing w:val="-14"/>
        </w:rPr>
        <w:t> </w:t>
      </w:r>
      <w:r>
        <w:rPr/>
        <w:t>French Somaliland (Djibouti),</w:t>
      </w:r>
    </w:p>
    <w:p>
      <w:pPr>
        <w:pStyle w:val="BodyText"/>
        <w:spacing w:before="8"/>
        <w:ind w:left="0"/>
        <w:rPr>
          <w:sz w:val="35"/>
        </w:rPr>
      </w:pPr>
    </w:p>
    <w:p>
      <w:pPr>
        <w:pStyle w:val="BodyText"/>
        <w:spacing w:line="360" w:lineRule="auto"/>
        <w:ind w:right="95"/>
      </w:pPr>
      <w:r>
        <w:rPr/>
        <w:t>REQUESTS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French</w:t>
      </w:r>
      <w:r>
        <w:rPr>
          <w:spacing w:val="-8"/>
        </w:rPr>
        <w:t> </w:t>
      </w:r>
      <w:r>
        <w:rPr/>
        <w:t>Government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put</w:t>
      </w:r>
      <w:r>
        <w:rPr>
          <w:spacing w:val="-5"/>
        </w:rPr>
        <w:t> </w:t>
      </w:r>
      <w:r>
        <w:rPr/>
        <w:t>an</w:t>
      </w:r>
      <w:r>
        <w:rPr>
          <w:spacing w:val="-8"/>
        </w:rPr>
        <w:t> </w:t>
      </w:r>
      <w:r>
        <w:rPr/>
        <w:t>end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oppression,</w:t>
      </w:r>
      <w:r>
        <w:rPr>
          <w:spacing w:val="-6"/>
        </w:rPr>
        <w:t> </w:t>
      </w:r>
      <w:r>
        <w:rPr/>
        <w:t>arbitrary</w:t>
      </w:r>
      <w:r>
        <w:rPr>
          <w:spacing w:val="-8"/>
        </w:rPr>
        <w:t> </w:t>
      </w:r>
      <w:r>
        <w:rPr/>
        <w:t>arrests, deportation and the hydro-electric dam system and mines in the so-called French Somaliland (Djibouti),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line="362" w:lineRule="auto" w:before="1"/>
        <w:ind w:right="95"/>
      </w:pPr>
      <w:r>
        <w:rPr/>
        <w:t>SUPPORT</w:t>
      </w:r>
      <w:r>
        <w:rPr>
          <w:spacing w:val="-13"/>
        </w:rPr>
        <w:t> </w:t>
      </w:r>
      <w:r>
        <w:rPr/>
        <w:t>morally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materially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struggle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people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9"/>
        </w:rPr>
        <w:t>so-</w:t>
      </w:r>
      <w:r>
        <w:rPr/>
        <w:t>called</w:t>
      </w:r>
      <w:r>
        <w:rPr>
          <w:spacing w:val="-14"/>
        </w:rPr>
        <w:t> </w:t>
      </w:r>
      <w:r>
        <w:rPr/>
        <w:t>French Somaliland (Djibouti) to achieve their freedom and independence.</w:t>
      </w:r>
    </w:p>
    <w:sectPr>
      <w:type w:val="continuous"/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2023-06-06T13:08:25Z</dcterms:created>
  <dcterms:modified xsi:type="dcterms:W3CDTF">2023-06-06T13:08:25Z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