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378" w:right="94" w:firstLine="6336"/>
      </w:pPr>
      <w:r>
        <w:rPr/>
        <w:t>CM/Res.357</w:t>
      </w:r>
      <w:r>
        <w:rPr>
          <w:spacing w:val="-15"/>
        </w:rPr>
        <w:t> </w:t>
      </w:r>
      <w:r>
        <w:rPr/>
        <w:t>(XXIII) RESOLUTION ON THE AFRICAN CIVIL AVIATION COMMISSION (CM/586)</w:t>
      </w:r>
    </w:p>
    <w:p>
      <w:pPr>
        <w:pStyle w:val="BodyText"/>
        <w:spacing w:line="360" w:lineRule="auto" w:before="6"/>
        <w:ind w:left="104" w:right="35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Third Ordinary Session in Mogadiscio, Somalia, from 6 – 11 June, 1974,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94"/>
      </w:pPr>
      <w:r>
        <w:rPr/>
        <w:t>TAKING</w:t>
      </w:r>
      <w:r>
        <w:rPr>
          <w:spacing w:val="-9"/>
        </w:rPr>
        <w:t> </w:t>
      </w:r>
      <w:r>
        <w:rPr/>
        <w:t>NOTE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progress</w:t>
      </w:r>
      <w:r>
        <w:rPr>
          <w:spacing w:val="-9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 activities of the AFCAC,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350"/>
      </w:pPr>
      <w:r>
        <w:rPr/>
        <w:t>AWARE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programmes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AFCAC</w:t>
      </w:r>
      <w:r>
        <w:rPr>
          <w:spacing w:val="-12"/>
        </w:rPr>
        <w:t> </w:t>
      </w:r>
      <w:r>
        <w:rPr/>
        <w:t>are </w:t>
      </w:r>
      <w:r>
        <w:rPr>
          <w:spacing w:val="-2"/>
        </w:rPr>
        <w:t>complementary,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350"/>
      </w:pPr>
      <w:r>
        <w:rPr/>
        <w:t>NOTING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majority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AFCAC’s</w:t>
      </w:r>
      <w:r>
        <w:rPr>
          <w:spacing w:val="-15"/>
        </w:rPr>
        <w:t> </w:t>
      </w:r>
      <w:r>
        <w:rPr/>
        <w:t>plenary</w:t>
      </w:r>
      <w:r>
        <w:rPr>
          <w:spacing w:val="-15"/>
        </w:rPr>
        <w:t> </w:t>
      </w:r>
      <w:r>
        <w:rPr/>
        <w:t>sessions</w:t>
      </w:r>
      <w:r>
        <w:rPr>
          <w:spacing w:val="-15"/>
        </w:rPr>
        <w:t> </w:t>
      </w:r>
      <w:r>
        <w:rPr/>
        <w:t>earnestly</w:t>
      </w:r>
      <w:r>
        <w:rPr>
          <w:spacing w:val="-15"/>
        </w:rPr>
        <w:t> </w:t>
      </w:r>
      <w:r>
        <w:rPr/>
        <w:t>call for co-operation between OAU and AFCAC,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DESIROUS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ensuring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AFCAC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>
          <w:spacing w:val="-2"/>
        </w:rPr>
        <w:t>work,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2" w:lineRule="auto" w:before="0" w:after="0"/>
        <w:ind w:left="824" w:right="1108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Civil</w:t>
      </w:r>
      <w:r>
        <w:rPr>
          <w:spacing w:val="-15"/>
          <w:sz w:val="24"/>
        </w:rPr>
        <w:t> </w:t>
      </w:r>
      <w:r>
        <w:rPr>
          <w:sz w:val="24"/>
        </w:rPr>
        <w:t>Aviation</w:t>
      </w:r>
      <w:r>
        <w:rPr>
          <w:spacing w:val="-15"/>
          <w:sz w:val="24"/>
        </w:rPr>
        <w:t> </w:t>
      </w:r>
      <w:r>
        <w:rPr>
          <w:sz w:val="24"/>
        </w:rPr>
        <w:t>commission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organ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commission of the OAU and responsible to it;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37" w:hanging="72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7"/>
          <w:sz w:val="24"/>
        </w:rPr>
        <w:t> </w:t>
      </w:r>
      <w:r>
        <w:rPr>
          <w:sz w:val="24"/>
        </w:rPr>
        <w:t>CONTINUING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ICAO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AFCAC</w:t>
      </w:r>
      <w:r>
        <w:rPr>
          <w:spacing w:val="-9"/>
          <w:sz w:val="24"/>
        </w:rPr>
        <w:t> </w:t>
      </w:r>
      <w:r>
        <w:rPr>
          <w:sz w:val="24"/>
        </w:rPr>
        <w:t>should immediately be independent of ICAO;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197" w:hanging="720"/>
        <w:jc w:val="left"/>
        <w:rPr>
          <w:sz w:val="24"/>
        </w:rPr>
      </w:pPr>
      <w:r>
        <w:rPr>
          <w:sz w:val="24"/>
        </w:rPr>
        <w:t>REQUESTS the OAU Advisory Committee on Budgetary and Financial Matters to provide ways and means to the Secretariat to enable</w:t>
      </w:r>
      <w:r>
        <w:rPr>
          <w:spacing w:val="28"/>
          <w:sz w:val="24"/>
        </w:rPr>
        <w:t> </w:t>
      </w:r>
      <w:r>
        <w:rPr>
          <w:sz w:val="24"/>
        </w:rPr>
        <w:t>it to implement this resolution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spite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fact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appropriations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task</w:t>
      </w:r>
      <w:r>
        <w:rPr>
          <w:spacing w:val="-10"/>
          <w:sz w:val="24"/>
        </w:rPr>
        <w:t> </w:t>
      </w:r>
      <w:r>
        <w:rPr>
          <w:sz w:val="24"/>
        </w:rPr>
        <w:t>had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10"/>
          <w:sz w:val="24"/>
        </w:rPr>
        <w:t> </w:t>
      </w:r>
      <w:r>
        <w:rPr>
          <w:sz w:val="24"/>
        </w:rPr>
        <w:t>foreseen in the 1974/75 OAU Financial Year;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76" w:after="0"/>
        <w:ind w:left="824" w:right="340" w:hanging="720"/>
        <w:jc w:val="left"/>
        <w:rPr>
          <w:sz w:val="24"/>
        </w:rPr>
      </w:pPr>
      <w:r>
        <w:rPr>
          <w:sz w:val="24"/>
        </w:rPr>
        <w:t>REQUESTS the OAU Secretary General to ensure the implementation of the resolution</w:t>
      </w:r>
      <w:r>
        <w:rPr>
          <w:spacing w:val="-5"/>
          <w:sz w:val="24"/>
        </w:rPr>
        <w:t> </w:t>
      </w:r>
      <w:r>
        <w:rPr>
          <w:sz w:val="24"/>
        </w:rPr>
        <w:t>forthwith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21"/>
          <w:sz w:val="24"/>
        </w:rPr>
        <w:t> </w:t>
      </w:r>
      <w:r>
        <w:rPr>
          <w:sz w:val="24"/>
        </w:rPr>
        <w:t>progress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25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Session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OAU Council of Ministers.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19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THIRD ORDINARY SESSION OF THE COUNCIL OF MINISTERS Mogadiscio, Somalia, 6 - 15 June 1974</dc:title>
  <dcterms:created xsi:type="dcterms:W3CDTF">2023-06-06T13:08:40Z</dcterms:created>
  <dcterms:modified xsi:type="dcterms:W3CDTF">2023-06-06T13:08:40Z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