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842" w:right="94" w:firstLine="4872"/>
      </w:pPr>
      <w:r>
        <w:rPr/>
        <w:t>CM/Res.367</w:t>
      </w:r>
      <w:r>
        <w:rPr>
          <w:spacing w:val="-15"/>
        </w:rPr>
        <w:t> </w:t>
      </w:r>
      <w:r>
        <w:rPr/>
        <w:t>(XXIII) RESOLUTION ON TECHNICAL CO-OPERATION</w:t>
      </w:r>
    </w:p>
    <w:p>
      <w:pPr>
        <w:pStyle w:val="BodyText"/>
        <w:spacing w:line="360" w:lineRule="auto" w:before="6"/>
        <w:ind w:left="104" w:right="1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4"/>
      </w:pPr>
      <w:r>
        <w:rPr/>
        <w:t>HAVING HEARD report CM/607 of the Secretary General on Technical cooperation among</w:t>
      </w:r>
      <w:r>
        <w:rPr>
          <w:spacing w:val="-11"/>
        </w:rPr>
        <w:t> </w:t>
      </w:r>
      <w:r>
        <w:rPr/>
        <w:t>Member</w:t>
      </w:r>
      <w:r>
        <w:rPr>
          <w:spacing w:val="-6"/>
        </w:rPr>
        <w:t> </w:t>
      </w:r>
      <w:r>
        <w:rPr/>
        <w:t>States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CM/608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UNDP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technical</w:t>
      </w:r>
      <w:r>
        <w:rPr>
          <w:spacing w:val="-6"/>
        </w:rPr>
        <w:t> </w:t>
      </w:r>
      <w:r>
        <w:rPr/>
        <w:t>co</w:t>
      </w:r>
      <w:r>
        <w:rPr>
          <w:spacing w:val="-27"/>
        </w:rPr>
        <w:t> </w:t>
      </w:r>
      <w:r>
        <w:rPr/>
        <w:t>- operation among developing countries;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04"/>
      </w:pPr>
      <w:r>
        <w:rPr>
          <w:spacing w:val="-2"/>
        </w:rPr>
        <w:t>RECOMMENDS:</w:t>
      </w: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136" w:after="0"/>
        <w:ind w:left="1544" w:right="350" w:hanging="720"/>
        <w:jc w:val="left"/>
        <w:rPr>
          <w:sz w:val="24"/>
        </w:rPr>
      </w:pPr>
      <w:r>
        <w:rPr>
          <w:sz w:val="24"/>
        </w:rPr>
        <w:t>that Member States who have not yet done so, send to the general Secretariat,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31</w:t>
      </w:r>
      <w:r>
        <w:rPr>
          <w:spacing w:val="-10"/>
          <w:sz w:val="24"/>
        </w:rPr>
        <w:t> </w:t>
      </w:r>
      <w:r>
        <w:rPr>
          <w:sz w:val="24"/>
        </w:rPr>
        <w:t>October</w:t>
      </w:r>
      <w:r>
        <w:rPr>
          <w:spacing w:val="-9"/>
          <w:sz w:val="24"/>
        </w:rPr>
        <w:t> </w:t>
      </w:r>
      <w:r>
        <w:rPr>
          <w:sz w:val="24"/>
        </w:rPr>
        <w:t>1974,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comments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observations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Inter-African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Convention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establishing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Technical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Co-operation </w:t>
      </w:r>
      <w:r>
        <w:rPr>
          <w:sz w:val="24"/>
        </w:rPr>
        <w:t>among developing countries;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254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item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technical</w:t>
      </w:r>
      <w:r>
        <w:rPr>
          <w:spacing w:val="-7"/>
          <w:sz w:val="24"/>
        </w:rPr>
        <w:t> </w:t>
      </w:r>
      <w:r>
        <w:rPr>
          <w:sz w:val="24"/>
        </w:rPr>
        <w:t>co-operation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put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agenda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Twenty Fourth Ordinary Session of the Council of Ministers;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206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OAU’s</w:t>
      </w:r>
      <w:r>
        <w:rPr>
          <w:spacing w:val="-13"/>
          <w:sz w:val="24"/>
        </w:rPr>
        <w:t> </w:t>
      </w:r>
      <w:r>
        <w:rPr>
          <w:sz w:val="24"/>
        </w:rPr>
        <w:t>terms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reference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regards</w:t>
      </w:r>
      <w:r>
        <w:rPr>
          <w:spacing w:val="-11"/>
          <w:sz w:val="24"/>
        </w:rPr>
        <w:t> </w:t>
      </w:r>
      <w:r>
        <w:rPr>
          <w:sz w:val="24"/>
        </w:rPr>
        <w:t>technical</w:t>
      </w:r>
      <w:r>
        <w:rPr>
          <w:spacing w:val="-11"/>
          <w:sz w:val="24"/>
        </w:rPr>
        <w:t> </w:t>
      </w:r>
      <w:r>
        <w:rPr>
          <w:sz w:val="24"/>
        </w:rPr>
        <w:t>co</w:t>
      </w:r>
      <w:r>
        <w:rPr>
          <w:spacing w:val="-16"/>
          <w:sz w:val="24"/>
        </w:rPr>
        <w:t> </w:t>
      </w:r>
      <w:r>
        <w:rPr>
          <w:sz w:val="24"/>
        </w:rPr>
        <w:t>-operation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set</w:t>
      </w:r>
      <w:r>
        <w:rPr>
          <w:spacing w:val="-8"/>
          <w:sz w:val="24"/>
        </w:rPr>
        <w:t> </w:t>
      </w:r>
      <w:r>
        <w:rPr>
          <w:sz w:val="24"/>
        </w:rPr>
        <w:t>out by the General Secretariat in a report to the Twenty Fourth Session;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470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Secretariat</w:t>
      </w:r>
      <w:r>
        <w:rPr>
          <w:spacing w:val="-9"/>
          <w:sz w:val="24"/>
        </w:rPr>
        <w:t> </w:t>
      </w:r>
      <w:r>
        <w:rPr>
          <w:sz w:val="24"/>
        </w:rPr>
        <w:t>study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propose</w:t>
      </w:r>
      <w:r>
        <w:rPr>
          <w:spacing w:val="-12"/>
          <w:sz w:val="24"/>
        </w:rPr>
        <w:t> </w:t>
      </w:r>
      <w:r>
        <w:rPr>
          <w:sz w:val="24"/>
        </w:rPr>
        <w:t>solutions</w:t>
      </w:r>
      <w:r>
        <w:rPr>
          <w:spacing w:val="-12"/>
          <w:sz w:val="24"/>
        </w:rPr>
        <w:t> </w:t>
      </w:r>
      <w:r>
        <w:rPr>
          <w:sz w:val="24"/>
        </w:rPr>
        <w:t>likely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ensure regular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readily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sources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finance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OAU</w:t>
      </w:r>
      <w:r>
        <w:rPr>
          <w:spacing w:val="-4"/>
          <w:sz w:val="24"/>
        </w:rPr>
        <w:t> </w:t>
      </w:r>
      <w:r>
        <w:rPr>
          <w:sz w:val="24"/>
        </w:rPr>
        <w:t>Technical Co-operation Fund provided for in Article 25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of the Convention;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1" w:after="0"/>
        <w:ind w:left="1545" w:right="604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Secretariat</w:t>
      </w:r>
      <w:r>
        <w:rPr>
          <w:spacing w:val="-10"/>
          <w:sz w:val="24"/>
        </w:rPr>
        <w:t> </w:t>
      </w:r>
      <w:r>
        <w:rPr>
          <w:sz w:val="24"/>
        </w:rPr>
        <w:t>explore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possibility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list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needs</w:t>
      </w:r>
      <w:r>
        <w:rPr>
          <w:spacing w:val="-13"/>
          <w:sz w:val="24"/>
        </w:rPr>
        <w:t> </w:t>
      </w:r>
      <w:r>
        <w:rPr>
          <w:sz w:val="24"/>
        </w:rPr>
        <w:t>in technical co-operation among Member States;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76" w:after="0"/>
        <w:ind w:left="1544" w:right="549" w:hanging="720"/>
        <w:jc w:val="left"/>
        <w:rPr>
          <w:sz w:val="24"/>
        </w:rPr>
      </w:pPr>
      <w:r>
        <w:rPr>
          <w:sz w:val="24"/>
        </w:rPr>
        <w:t>that particular attention be paid and conscious efforts made towards technical</w:t>
      </w:r>
      <w:r>
        <w:rPr>
          <w:spacing w:val="-15"/>
          <w:sz w:val="24"/>
        </w:rPr>
        <w:t> </w:t>
      </w:r>
      <w:r>
        <w:rPr>
          <w:sz w:val="24"/>
        </w:rPr>
        <w:t>cooperation</w:t>
      </w:r>
      <w:r>
        <w:rPr>
          <w:spacing w:val="-15"/>
          <w:sz w:val="24"/>
        </w:rPr>
        <w:t> </w:t>
      </w:r>
      <w:r>
        <w:rPr>
          <w:sz w:val="24"/>
        </w:rPr>
        <w:t>among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liberation movements recognized by 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1" w:after="0"/>
        <w:ind w:left="1544" w:right="329" w:hanging="720"/>
        <w:jc w:val="left"/>
        <w:rPr>
          <w:sz w:val="24"/>
        </w:rPr>
      </w:pPr>
      <w:r>
        <w:rPr>
          <w:sz w:val="24"/>
        </w:rPr>
        <w:t>that the General Secretariat should do its utmost to associate African </w:t>
      </w:r>
      <w:r>
        <w:rPr>
          <w:spacing w:val="-2"/>
          <w:sz w:val="24"/>
        </w:rPr>
        <w:t>governmental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organizations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dealing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economic,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technical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cultural </w:t>
      </w:r>
      <w:r>
        <w:rPr>
          <w:sz w:val="24"/>
        </w:rPr>
        <w:t>cooperation with OAU efforts to promote technical cooperation among Member States;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187" w:hanging="720"/>
        <w:jc w:val="left"/>
        <w:rPr>
          <w:sz w:val="24"/>
        </w:rPr>
      </w:pPr>
      <w:r>
        <w:rPr>
          <w:sz w:val="24"/>
        </w:rPr>
        <w:t>that the General Secretariat follow closely the efforts made by the International</w:t>
      </w:r>
      <w:r>
        <w:rPr>
          <w:spacing w:val="-9"/>
          <w:sz w:val="24"/>
        </w:rPr>
        <w:t> </w:t>
      </w:r>
      <w:r>
        <w:rPr>
          <w:sz w:val="24"/>
        </w:rPr>
        <w:t>Organizations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United</w:t>
      </w:r>
      <w:r>
        <w:rPr>
          <w:spacing w:val="-9"/>
          <w:sz w:val="24"/>
        </w:rPr>
        <w:t> </w:t>
      </w:r>
      <w:r>
        <w:rPr>
          <w:sz w:val="24"/>
        </w:rPr>
        <w:t>Nations</w:t>
      </w:r>
      <w:r>
        <w:rPr>
          <w:spacing w:val="-9"/>
          <w:sz w:val="24"/>
        </w:rPr>
        <w:t> </w:t>
      </w:r>
      <w:r>
        <w:rPr>
          <w:sz w:val="24"/>
        </w:rPr>
        <w:t>family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particular, by</w:t>
      </w:r>
      <w:r>
        <w:rPr>
          <w:spacing w:val="-13"/>
          <w:sz w:val="24"/>
        </w:rPr>
        <w:t> </w:t>
      </w:r>
      <w:r>
        <w:rPr>
          <w:sz w:val="24"/>
        </w:rPr>
        <w:t>UNDP,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promote</w:t>
      </w:r>
      <w:r>
        <w:rPr>
          <w:spacing w:val="-13"/>
          <w:sz w:val="24"/>
        </w:rPr>
        <w:t> </w:t>
      </w:r>
      <w:r>
        <w:rPr>
          <w:sz w:val="24"/>
        </w:rPr>
        <w:t>technical</w:t>
      </w:r>
      <w:r>
        <w:rPr>
          <w:spacing w:val="-13"/>
          <w:sz w:val="24"/>
        </w:rPr>
        <w:t> </w:t>
      </w:r>
      <w:r>
        <w:rPr>
          <w:sz w:val="24"/>
        </w:rPr>
        <w:t>co-operation</w:t>
      </w:r>
      <w:r>
        <w:rPr>
          <w:spacing w:val="-13"/>
          <w:sz w:val="24"/>
        </w:rPr>
        <w:t> </w:t>
      </w:r>
      <w:r>
        <w:rPr>
          <w:sz w:val="24"/>
        </w:rPr>
        <w:t>among</w:t>
      </w:r>
      <w:r>
        <w:rPr>
          <w:spacing w:val="-13"/>
          <w:sz w:val="24"/>
        </w:rPr>
        <w:t> </w:t>
      </w:r>
      <w:r>
        <w:rPr>
          <w:sz w:val="24"/>
        </w:rPr>
        <w:t>developing</w:t>
      </w:r>
      <w:r>
        <w:rPr>
          <w:spacing w:val="-13"/>
          <w:sz w:val="24"/>
        </w:rPr>
        <w:t> </w:t>
      </w:r>
      <w:r>
        <w:rPr>
          <w:sz w:val="24"/>
        </w:rPr>
        <w:t>countries;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335" w:hanging="720"/>
        <w:jc w:val="left"/>
        <w:rPr>
          <w:sz w:val="24"/>
        </w:rPr>
      </w:pPr>
      <w:r>
        <w:rPr>
          <w:sz w:val="24"/>
        </w:rPr>
        <w:t>that a meeting of those in charge of technical co-operation among the 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organized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1975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prepare</w:t>
      </w:r>
      <w:r>
        <w:rPr>
          <w:spacing w:val="-8"/>
          <w:sz w:val="24"/>
        </w:rPr>
        <w:t> </w:t>
      </w:r>
      <w:r>
        <w:rPr>
          <w:sz w:val="24"/>
        </w:rPr>
        <w:t>African’s</w:t>
      </w:r>
      <w:r>
        <w:rPr>
          <w:spacing w:val="-8"/>
          <w:sz w:val="24"/>
        </w:rPr>
        <w:t> </w:t>
      </w:r>
      <w:r>
        <w:rPr>
          <w:sz w:val="24"/>
        </w:rPr>
        <w:t>participation</w:t>
      </w:r>
      <w:r>
        <w:rPr>
          <w:spacing w:val="-8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international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symposium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technical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co-operation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among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developing </w:t>
      </w:r>
      <w:r>
        <w:rPr>
          <w:sz w:val="24"/>
        </w:rPr>
        <w:t>countries which is scheduled for 1976.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04" w:right="193"/>
      </w:pPr>
      <w:r>
        <w:rPr/>
        <w:t>The</w:t>
      </w:r>
      <w:r>
        <w:rPr>
          <w:spacing w:val="-8"/>
        </w:rPr>
        <w:t> </w:t>
      </w:r>
      <w:r>
        <w:rPr/>
        <w:t>Council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Ministers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Organization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African</w:t>
      </w:r>
      <w:r>
        <w:rPr>
          <w:spacing w:val="-8"/>
        </w:rPr>
        <w:t> </w:t>
      </w:r>
      <w:r>
        <w:rPr/>
        <w:t>Unity,</w:t>
      </w:r>
      <w:r>
        <w:rPr>
          <w:spacing w:val="-7"/>
        </w:rPr>
        <w:t> </w:t>
      </w:r>
      <w:r>
        <w:rPr/>
        <w:t>meeting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Twenty Third</w:t>
      </w:r>
      <w:r>
        <w:rPr>
          <w:spacing w:val="-14"/>
        </w:rPr>
        <w:t> </w:t>
      </w:r>
      <w:r>
        <w:rPr/>
        <w:t>Ordinary</w:t>
      </w:r>
      <w:r>
        <w:rPr>
          <w:spacing w:val="-14"/>
        </w:rPr>
        <w:t> </w:t>
      </w:r>
      <w:r>
        <w:rPr/>
        <w:t>Session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Mogadiscio,</w:t>
      </w:r>
      <w:r>
        <w:rPr>
          <w:spacing w:val="-12"/>
        </w:rPr>
        <w:t> </w:t>
      </w:r>
      <w:r>
        <w:rPr/>
        <w:t>Democratic</w:t>
      </w:r>
      <w:r>
        <w:rPr>
          <w:spacing w:val="-14"/>
        </w:rPr>
        <w:t> </w:t>
      </w:r>
      <w:r>
        <w:rPr/>
        <w:t>Republic</w:t>
      </w:r>
      <w:r>
        <w:rPr>
          <w:spacing w:val="-14"/>
        </w:rPr>
        <w:t> </w:t>
      </w:r>
      <w:r>
        <w:rPr/>
        <w:t>of</w:t>
      </w:r>
      <w:r>
        <w:rPr>
          <w:spacing w:val="34"/>
        </w:rPr>
        <w:t> </w:t>
      </w:r>
      <w:r>
        <w:rPr/>
        <w:t>Somalia,</w:t>
      </w:r>
      <w:r>
        <w:rPr>
          <w:spacing w:val="-12"/>
        </w:rPr>
        <w:t> </w:t>
      </w:r>
      <w:r>
        <w:rPr/>
        <w:t>from</w:t>
      </w:r>
      <w:r>
        <w:rPr>
          <w:spacing w:val="-14"/>
        </w:rPr>
        <w:t> </w:t>
      </w:r>
      <w:r>
        <w:rPr/>
        <w:t>6 –</w:t>
      </w:r>
      <w:r>
        <w:rPr>
          <w:spacing w:val="-14"/>
        </w:rPr>
        <w:t> </w:t>
      </w:r>
      <w:r>
        <w:rPr/>
        <w:t>11 June, 1974,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94"/>
      </w:pPr>
      <w:r>
        <w:rPr/>
        <w:t>HAVING CONSIDERED document CM/584 (XXIII) containing the report and resolutions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Third</w:t>
      </w:r>
      <w:r>
        <w:rPr>
          <w:spacing w:val="-15"/>
        </w:rPr>
        <w:t> </w:t>
      </w:r>
      <w:r>
        <w:rPr/>
        <w:t>Ordinary</w:t>
      </w:r>
      <w:r>
        <w:rPr>
          <w:spacing w:val="-15"/>
        </w:rPr>
        <w:t> </w:t>
      </w:r>
      <w:r>
        <w:rPr/>
        <w:t>Session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</w:t>
      </w:r>
      <w:r>
        <w:rPr>
          <w:spacing w:val="-25"/>
        </w:rPr>
        <w:t> </w:t>
      </w:r>
      <w:r>
        <w:rPr/>
        <w:t>l and Health Commission held in Mauritius from 10 to 14 December 1973,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24" w:val="left" w:leader="none"/>
        </w:tabs>
        <w:ind w:left="104"/>
      </w:pPr>
      <w:r>
        <w:rPr>
          <w:spacing w:val="-10"/>
        </w:rPr>
        <w:t>-</w:t>
      </w:r>
      <w:r>
        <w:rPr/>
        <w:tab/>
        <w:t>Endorses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resolutions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recommendations</w:t>
      </w:r>
      <w:r>
        <w:rPr>
          <w:spacing w:val="-14"/>
        </w:rPr>
        <w:t> </w:t>
      </w:r>
      <w:r>
        <w:rPr/>
        <w:t>(Resolution</w:t>
      </w:r>
      <w:r>
        <w:rPr>
          <w:spacing w:val="-14"/>
        </w:rPr>
        <w:t> </w:t>
      </w:r>
      <w:r>
        <w:rPr/>
        <w:t>368</w:t>
      </w:r>
      <w:r>
        <w:rPr>
          <w:spacing w:val="10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4"/>
        </w:rPr>
        <w:t>383)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right="18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2023-06-06T13:09:19Z</dcterms:created>
  <dcterms:modified xsi:type="dcterms:W3CDTF">2023-06-06T13:09:19Z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