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CM/Res373</w:t>
      </w:r>
      <w:r>
        <w:rPr>
          <w:spacing w:val="-13"/>
        </w:rPr>
        <w:t> </w:t>
      </w:r>
      <w:r>
        <w:rPr>
          <w:spacing w:val="-2"/>
        </w:rPr>
        <w:t>(XXIII)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2855" w:hanging="2544"/>
      </w:pPr>
      <w:r>
        <w:rPr/>
        <w:t>RESOLUTION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COMMUNICATION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FOLLOW</w:t>
      </w:r>
      <w:r>
        <w:rPr>
          <w:spacing w:val="-10"/>
        </w:rPr>
        <w:t> </w:t>
      </w:r>
      <w:r>
        <w:rPr/>
        <w:t>UP</w:t>
      </w:r>
      <w:r>
        <w:rPr>
          <w:spacing w:val="-10"/>
        </w:rPr>
        <w:t> </w:t>
      </w:r>
      <w:r>
        <w:rPr/>
        <w:t>ACTION</w:t>
      </w:r>
      <w:r>
        <w:rPr>
          <w:spacing w:val="-10"/>
        </w:rPr>
        <w:t> </w:t>
      </w:r>
      <w:r>
        <w:rPr/>
        <w:t>BETWEEN OAU AND MEMBER STATES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0"/>
        <w:ind w:left="104" w:right="45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0"/>
        <w:ind w:left="104" w:right="170"/>
      </w:pPr>
      <w:r>
        <w:rPr/>
        <w:t>NOTING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difficulty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exchange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Member</w:t>
      </w:r>
      <w:r>
        <w:rPr>
          <w:spacing w:val="-14"/>
        </w:rPr>
        <w:t> </w:t>
      </w:r>
      <w:r>
        <w:rPr/>
        <w:t>States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OAU in matters referring to Education, Scientific, Cultural and Health Department,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/>
        <w:t>AWARE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rapid</w:t>
      </w:r>
      <w:r>
        <w:rPr>
          <w:spacing w:val="-11"/>
        </w:rPr>
        <w:t> </w:t>
      </w:r>
      <w:r>
        <w:rPr/>
        <w:t>exchange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and</w:t>
      </w:r>
      <w:r>
        <w:rPr>
          <w:spacing w:val="-10"/>
        </w:rPr>
        <w:t> </w:t>
      </w:r>
      <w:r>
        <w:rPr/>
        <w:t>data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essential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both</w:t>
      </w:r>
      <w:r>
        <w:rPr>
          <w:spacing w:val="-11"/>
        </w:rPr>
        <w:t> </w:t>
      </w:r>
      <w:r>
        <w:rPr>
          <w:spacing w:val="-2"/>
        </w:rPr>
        <w:t>sides,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0" w:lineRule="auto"/>
        <w:ind w:left="104" w:right="746"/>
        <w:jc w:val="both"/>
      </w:pPr>
      <w:r>
        <w:rPr/>
        <w:t>RECOMMENDS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establish</w:t>
      </w:r>
      <w:r>
        <w:rPr>
          <w:spacing w:val="-15"/>
        </w:rPr>
        <w:t> </w:t>
      </w:r>
      <w:r>
        <w:rPr/>
        <w:t>systems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effective</w:t>
      </w:r>
      <w:r>
        <w:rPr>
          <w:spacing w:val="-15"/>
        </w:rPr>
        <w:t> </w:t>
      </w:r>
      <w:r>
        <w:rPr/>
        <w:t>communication between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Department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various</w:t>
      </w:r>
      <w:r>
        <w:rPr>
          <w:spacing w:val="-15"/>
        </w:rPr>
        <w:t> </w:t>
      </w:r>
      <w:r>
        <w:rPr/>
        <w:t>Ministries concerned through the setting up of a national officer or bureau in Member States.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2023-06-06T13:09:47Z</dcterms:created>
  <dcterms:modified xsi:type="dcterms:W3CDTF">2023-06-06T13:09:47Z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