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156" w:right="94" w:firstLine="5558"/>
      </w:pPr>
      <w:r>
        <w:rPr/>
        <w:t>CM/Res.382</w:t>
      </w:r>
      <w:r>
        <w:rPr>
          <w:spacing w:val="-15"/>
        </w:rPr>
        <w:t> </w:t>
      </w:r>
      <w:r>
        <w:rPr/>
        <w:t>(XXIII) RESOLUTION ON WATER RESOURCES SURVEY IN AFRICA</w:t>
      </w:r>
    </w:p>
    <w:p>
      <w:pPr>
        <w:pStyle w:val="BodyText"/>
        <w:spacing w:line="360" w:lineRule="auto" w:before="6"/>
        <w:ind w:right="94"/>
      </w:pPr>
      <w:r>
        <w:rPr/>
        <w:t>The</w:t>
      </w:r>
      <w:r>
        <w:rPr>
          <w:spacing w:val="-15"/>
        </w:rPr>
        <w:t> </w:t>
      </w:r>
      <w:r>
        <w:rPr/>
        <w:t>Educational,</w:t>
      </w:r>
      <w:r>
        <w:rPr>
          <w:spacing w:val="-15"/>
        </w:rPr>
        <w:t> </w:t>
      </w:r>
      <w:r>
        <w:rPr/>
        <w:t>Scientific,</w:t>
      </w:r>
      <w:r>
        <w:rPr>
          <w:spacing w:val="-15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Commission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5"/>
        </w:rPr>
        <w:t> </w:t>
      </w:r>
      <w:r>
        <w:rPr/>
        <w:t>OAU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 Third Ordinary Session in Reduit. Mauritius, from December 10 to 14, 1973,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spacing w:line="360" w:lineRule="auto"/>
        <w:ind w:right="94"/>
      </w:pPr>
      <w:r>
        <w:rPr/>
        <w:t>REALISING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importance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safe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adequate</w:t>
      </w:r>
      <w:r>
        <w:rPr>
          <w:spacing w:val="-8"/>
        </w:rPr>
        <w:t> </w:t>
      </w:r>
      <w:r>
        <w:rPr/>
        <w:t>water</w:t>
      </w:r>
      <w:r>
        <w:rPr>
          <w:spacing w:val="-8"/>
        </w:rPr>
        <w:t> </w:t>
      </w:r>
      <w:r>
        <w:rPr/>
        <w:t>supplies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ensure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decent standard of living to both rural and urban populations,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spacing w:line="362" w:lineRule="auto"/>
        <w:ind w:right="449"/>
      </w:pPr>
      <w:r>
        <w:rPr/>
        <w:t>AWARE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fact</w:t>
      </w:r>
      <w:r>
        <w:rPr>
          <w:spacing w:val="-8"/>
        </w:rPr>
        <w:t> </w:t>
      </w:r>
      <w:r>
        <w:rPr/>
        <w:t>that co-ordinated</w:t>
      </w:r>
      <w:r>
        <w:rPr>
          <w:spacing w:val="-10"/>
        </w:rPr>
        <w:t> </w:t>
      </w:r>
      <w:r>
        <w:rPr/>
        <w:t>water</w:t>
      </w:r>
      <w:r>
        <w:rPr>
          <w:spacing w:val="-9"/>
        </w:rPr>
        <w:t> </w:t>
      </w:r>
      <w:r>
        <w:rPr/>
        <w:t>policy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one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pillars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harmonious socio-economic</w:t>
      </w:r>
      <w:r>
        <w:rPr>
          <w:spacing w:val="40"/>
        </w:rPr>
        <w:t> </w:t>
      </w:r>
      <w:r>
        <w:rPr/>
        <w:t>development policy in Africa today,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spacing w:line="360" w:lineRule="auto"/>
        <w:ind w:right="101"/>
      </w:pPr>
      <w:r>
        <w:rPr/>
        <w:t>INVITES the OAU General Secretariat to work, in close collaboration with the relevant United</w:t>
      </w:r>
      <w:r>
        <w:rPr>
          <w:spacing w:val="-11"/>
        </w:rPr>
        <w:t> </w:t>
      </w:r>
      <w:r>
        <w:rPr/>
        <w:t>Nations</w:t>
      </w:r>
      <w:r>
        <w:rPr>
          <w:spacing w:val="-11"/>
        </w:rPr>
        <w:t> </w:t>
      </w:r>
      <w:r>
        <w:rPr/>
        <w:t>Specialized</w:t>
      </w:r>
      <w:r>
        <w:rPr>
          <w:spacing w:val="-11"/>
        </w:rPr>
        <w:t> </w:t>
      </w:r>
      <w:r>
        <w:rPr/>
        <w:t>Agencies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help</w:t>
      </w:r>
      <w:r>
        <w:rPr>
          <w:spacing w:val="-11"/>
        </w:rPr>
        <w:t> </w:t>
      </w:r>
      <w:r>
        <w:rPr/>
        <w:t>Member</w:t>
      </w:r>
      <w:r>
        <w:rPr>
          <w:spacing w:val="-11"/>
        </w:rPr>
        <w:t> </w:t>
      </w:r>
      <w:r>
        <w:rPr/>
        <w:t>States,</w:t>
      </w:r>
      <w:r>
        <w:rPr>
          <w:spacing w:val="-10"/>
        </w:rPr>
        <w:t> </w:t>
      </w:r>
      <w:r>
        <w:rPr/>
        <w:t>which</w:t>
      </w:r>
      <w:r>
        <w:rPr>
          <w:spacing w:val="-11"/>
        </w:rPr>
        <w:t> </w:t>
      </w:r>
      <w:r>
        <w:rPr/>
        <w:t>have</w:t>
      </w:r>
      <w:r>
        <w:rPr>
          <w:spacing w:val="-11"/>
        </w:rPr>
        <w:t> </w:t>
      </w:r>
      <w:r>
        <w:rPr/>
        <w:t>not</w:t>
      </w:r>
      <w:r>
        <w:rPr>
          <w:spacing w:val="-9"/>
        </w:rPr>
        <w:t> </w:t>
      </w:r>
      <w:r>
        <w:rPr/>
        <w:t>yet</w:t>
      </w:r>
      <w:r>
        <w:rPr>
          <w:spacing w:val="-9"/>
        </w:rPr>
        <w:t> </w:t>
      </w:r>
      <w:r>
        <w:rPr/>
        <w:t>done</w:t>
      </w:r>
      <w:r>
        <w:rPr>
          <w:spacing w:val="-11"/>
        </w:rPr>
        <w:t> </w:t>
      </w:r>
      <w:r>
        <w:rPr/>
        <w:t>so, to undertake a water resources survey which will form the basis for the rational development of their water resources.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2023-06-06T13:32:17Z</dcterms:created>
  <dcterms:modified xsi:type="dcterms:W3CDTF">2023-06-06T13:32:17Z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