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22" w:lineRule="auto" w:before="65"/>
        <w:ind w:left="1531" w:right="102" w:firstLine="5049"/>
      </w:pPr>
      <w:r>
        <w:rPr/>
        <w:t>CM/Res.792</w:t>
      </w:r>
      <w:r>
        <w:rPr>
          <w:spacing w:val="-15"/>
        </w:rPr>
        <w:t> </w:t>
      </w:r>
      <w:r>
        <w:rPr/>
        <w:t>(XXXV) </w:t>
      </w:r>
      <w:r>
        <w:rPr>
          <w:u w:val="single"/>
        </w:rPr>
        <w:t>RESOLUTION ON HUMAN AND PEOPLES’</w:t>
      </w:r>
      <w:r>
        <w:rPr>
          <w:spacing w:val="-7"/>
          <w:u w:val="single"/>
        </w:rPr>
        <w:t> </w:t>
      </w:r>
      <w:r>
        <w:rPr>
          <w:u w:val="single"/>
        </w:rPr>
        <w:t>RIGHTS</w:t>
      </w:r>
    </w:p>
    <w:p>
      <w:pPr>
        <w:pStyle w:val="BodyText"/>
        <w:spacing w:line="360" w:lineRule="auto"/>
        <w:ind w:left="120" w:right="282"/>
        <w:jc w:val="both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meeting in</w:t>
      </w:r>
      <w:r>
        <w:rPr>
          <w:spacing w:val="-4"/>
        </w:rPr>
        <w:t> </w:t>
      </w:r>
      <w:r>
        <w:rPr/>
        <w:t>its</w:t>
      </w:r>
      <w:r>
        <w:rPr>
          <w:spacing w:val="-5"/>
        </w:rPr>
        <w:t> </w:t>
      </w:r>
      <w:r>
        <w:rPr/>
        <w:t>Thirty- fifth Ordinary Session in Freetown, Sierra Leone, from 18 to 28 June, 1980,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1"/>
        <w:ind w:left="119" w:right="298"/>
        <w:jc w:val="both"/>
      </w:pPr>
      <w:r>
        <w:rPr>
          <w:u w:val="single"/>
        </w:rPr>
        <w:t>Recalling</w:t>
      </w:r>
      <w:r>
        <w:rPr>
          <w:spacing w:val="-4"/>
        </w:rPr>
        <w:t> </w:t>
      </w:r>
      <w:r>
        <w:rPr/>
        <w:t>Decision</w:t>
      </w:r>
      <w:r>
        <w:rPr>
          <w:spacing w:val="-5"/>
        </w:rPr>
        <w:t> </w:t>
      </w:r>
      <w:r>
        <w:rPr/>
        <w:t>115(XVI)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Assembly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Heads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State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Government</w:t>
      </w:r>
      <w:r>
        <w:rPr>
          <w:spacing w:val="-4"/>
        </w:rPr>
        <w:t> </w:t>
      </w:r>
      <w:r>
        <w:rPr/>
        <w:t>of the Organization of African Unity held in Monrovia, Liberia from 17</w:t>
      </w:r>
      <w:r>
        <w:rPr>
          <w:vertAlign w:val="superscript"/>
        </w:rPr>
        <w:t>th</w:t>
      </w:r>
      <w:r>
        <w:rPr>
          <w:spacing w:val="-3"/>
          <w:vertAlign w:val="baseline"/>
        </w:rPr>
        <w:t> </w:t>
      </w:r>
      <w:r>
        <w:rPr>
          <w:vertAlign w:val="baseline"/>
        </w:rPr>
        <w:t>to 20</w:t>
      </w:r>
      <w:r>
        <w:rPr>
          <w:vertAlign w:val="superscript"/>
        </w:rPr>
        <w:t>th</w:t>
      </w:r>
      <w:r>
        <w:rPr>
          <w:spacing w:val="-3"/>
          <w:vertAlign w:val="baseline"/>
        </w:rPr>
        <w:t> </w:t>
      </w:r>
      <w:r>
        <w:rPr>
          <w:vertAlign w:val="baseline"/>
        </w:rPr>
        <w:t>July </w:t>
      </w:r>
      <w:r>
        <w:rPr>
          <w:spacing w:val="-2"/>
          <w:vertAlign w:val="baseline"/>
        </w:rPr>
        <w:t>1979,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123"/>
      </w:pPr>
      <w:r>
        <w:rPr>
          <w:u w:val="single"/>
        </w:rPr>
        <w:t>Having</w:t>
      </w:r>
      <w:r>
        <w:rPr>
          <w:spacing w:val="-6"/>
          <w:u w:val="single"/>
        </w:rPr>
        <w:t> </w:t>
      </w:r>
      <w:r>
        <w:rPr>
          <w:u w:val="single"/>
        </w:rPr>
        <w:t>considered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Interim</w:t>
      </w:r>
      <w:r>
        <w:rPr>
          <w:spacing w:val="-6"/>
        </w:rPr>
        <w:t> </w:t>
      </w:r>
      <w:r>
        <w:rPr/>
        <w:t>Report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Secretary-General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preparation of a Draft African Charter on Human and Peoples’</w:t>
      </w:r>
      <w:r>
        <w:rPr>
          <w:spacing w:val="-20"/>
        </w:rPr>
        <w:t> </w:t>
      </w:r>
      <w:r>
        <w:rPr/>
        <w:t>Rights (Document CM/1068 </w:t>
      </w:r>
      <w:r>
        <w:rPr>
          <w:spacing w:val="-2"/>
        </w:rPr>
        <w:t>(XXV)),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102"/>
      </w:pPr>
      <w:r>
        <w:rPr>
          <w:u w:val="single"/>
        </w:rPr>
        <w:t>Reaffirming</w:t>
      </w:r>
      <w:r>
        <w:rPr/>
        <w:t> the firm attachment of the Member States of the Organization of African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promotion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respect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protection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Human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Peoples’ </w:t>
      </w:r>
      <w:r>
        <w:rPr>
          <w:spacing w:val="-2"/>
        </w:rPr>
        <w:t>Rights: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803" w:hanging="721"/>
        <w:jc w:val="left"/>
        <w:rPr>
          <w:b/>
          <w:sz w:val="24"/>
        </w:rPr>
      </w:pPr>
      <w:r>
        <w:rPr>
          <w:b/>
          <w:sz w:val="24"/>
        </w:rPr>
        <w:t>TAKES NOTE of the interim Report of the Secretary-General on the preparation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Draft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African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Charter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Human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Peoples’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Rights (Document CM/1068 (XXXV));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140" w:hanging="720"/>
        <w:jc w:val="left"/>
        <w:rPr>
          <w:b/>
          <w:sz w:val="24"/>
        </w:rPr>
      </w:pPr>
      <w:r>
        <w:rPr>
          <w:b/>
          <w:sz w:val="24"/>
        </w:rPr>
        <w:t>THANKS the Government of Senegal for hosting the restricted meeting of legal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experts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who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prepared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Preliminary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Draft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Charter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Dakar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 28</w:t>
      </w:r>
      <w:r>
        <w:rPr>
          <w:b/>
          <w:sz w:val="24"/>
          <w:vertAlign w:val="superscript"/>
        </w:rPr>
        <w:t>t</w:t>
      </w:r>
      <w:r>
        <w:rPr>
          <w:b/>
          <w:sz w:val="24"/>
          <w:vertAlign w:val="superscript"/>
        </w:rPr>
        <w:t>h</w:t>
      </w:r>
      <w:r>
        <w:rPr>
          <w:b/>
          <w:sz w:val="24"/>
          <w:vertAlign w:val="baseline"/>
        </w:rPr>
        <w:t> November 1979 to 8</w:t>
      </w:r>
      <w:r>
        <w:rPr>
          <w:b/>
          <w:sz w:val="24"/>
          <w:vertAlign w:val="superscript"/>
        </w:rPr>
        <w:t>t</w:t>
      </w:r>
      <w:r>
        <w:rPr>
          <w:b/>
          <w:sz w:val="24"/>
          <w:vertAlign w:val="superscript"/>
        </w:rPr>
        <w:t>h</w:t>
      </w:r>
      <w:r>
        <w:rPr>
          <w:b/>
          <w:sz w:val="24"/>
          <w:vertAlign w:val="baseline"/>
        </w:rPr>
        <w:t> December 1979;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242" w:after="0"/>
        <w:ind w:left="840" w:right="273" w:hanging="720"/>
        <w:jc w:val="left"/>
        <w:rPr>
          <w:b/>
          <w:sz w:val="24"/>
        </w:rPr>
      </w:pPr>
      <w:r>
        <w:rPr>
          <w:b/>
          <w:sz w:val="24"/>
        </w:rPr>
        <w:t>THANKS the Government of the Republic of The Gambia for hosting the OAU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Ministerial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Conference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which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considered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Draft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Charter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Banjul, The Gambia from 9 to 15 June 1980 and for agreeing to host the Second Session of the Ministerial Conference to enable it to continue and complete consideration of the Draft Charter;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56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65" w:after="0"/>
        <w:ind w:left="840" w:right="103" w:hanging="720"/>
        <w:jc w:val="left"/>
        <w:rPr>
          <w:b/>
          <w:sz w:val="24"/>
        </w:rPr>
      </w:pPr>
      <w:r>
        <w:rPr>
          <w:b/>
          <w:sz w:val="24"/>
        </w:rPr>
        <w:t>REQUESTS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re-convene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Banjul,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Gambia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 as soon as possible, the OAU Ministerial Conference to finalize work on the Draft Charter;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157" w:hanging="720"/>
        <w:jc w:val="left"/>
        <w:rPr>
          <w:b/>
          <w:sz w:val="24"/>
        </w:rPr>
      </w:pPr>
      <w:r>
        <w:rPr>
          <w:b/>
          <w:sz w:val="24"/>
        </w:rPr>
        <w:t>URGES the Second Banjul Session of the Ministerial Conference on Human and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Peoples’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Rights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deploy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every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effo</w:t>
      </w:r>
      <w:r>
        <w:rPr>
          <w:b/>
          <w:spacing w:val="-27"/>
          <w:sz w:val="24"/>
        </w:rPr>
        <w:t> </w:t>
      </w:r>
      <w:r>
        <w:rPr>
          <w:b/>
          <w:sz w:val="24"/>
        </w:rPr>
        <w:t>rt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complete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examination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 Draft Charter and to ensure that the final draft is submitted to the Eighteenth Assembly of Heads of State and Government.</w:t>
      </w:r>
    </w:p>
    <w:sectPr>
      <w:pgSz w:w="12240" w:h="15840"/>
      <w:pgMar w:top="5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right="103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DECLARATIONS AND RECOMMENDATIONS OF THE THIRTY FIFTH ORDINARY SESSION OF THE COUNCIL OF MINISTERS ADOPTED BY THE FIFTEENTH ASSEMBLY OF HEADS OF STATE AND GOVERNMENT</dc:title>
  <dcterms:created xsi:type="dcterms:W3CDTF">2023-04-11T21:31:14Z</dcterms:created>
  <dcterms:modified xsi:type="dcterms:W3CDTF">2023-04-11T21:31:14Z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