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CM/Res.802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649" w:right="640"/>
        <w:jc w:val="center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IMPLEMENTATION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spacing w:val="-5"/>
          <w:u w:val="single"/>
        </w:rPr>
        <w:t>THE</w:t>
      </w:r>
    </w:p>
    <w:p>
      <w:pPr>
        <w:pStyle w:val="BodyText"/>
        <w:spacing w:before="137"/>
        <w:ind w:left="650" w:right="640"/>
        <w:jc w:val="center"/>
      </w:pPr>
      <w:r>
        <w:rPr>
          <w:u w:val="single"/>
        </w:rPr>
        <w:t>PAN-AFRICAN</w:t>
      </w:r>
      <w:r>
        <w:rPr>
          <w:spacing w:val="-12"/>
          <w:u w:val="single"/>
        </w:rPr>
        <w:t> </w:t>
      </w:r>
      <w:r>
        <w:rPr>
          <w:u w:val="single"/>
        </w:rPr>
        <w:t>TELECOMMUNICATIONS</w:t>
      </w:r>
      <w:r>
        <w:rPr>
          <w:spacing w:val="-10"/>
          <w:u w:val="single"/>
        </w:rPr>
        <w:t> </w:t>
      </w:r>
      <w:r>
        <w:rPr>
          <w:u w:val="single"/>
        </w:rPr>
        <w:t>NETWORK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(PANAFTEL)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9"/>
      </w:pPr>
      <w:r>
        <w:rPr>
          <w:u w:val="single"/>
        </w:rPr>
        <w:t>Having</w:t>
      </w:r>
      <w:r>
        <w:rPr>
          <w:spacing w:val="-3"/>
          <w:u w:val="single"/>
        </w:rPr>
        <w:t> </w:t>
      </w:r>
      <w:r>
        <w:rPr>
          <w:u w:val="single"/>
        </w:rPr>
        <w:t>taken</w:t>
      </w:r>
      <w:r>
        <w:rPr>
          <w:spacing w:val="-3"/>
          <w:u w:val="single"/>
        </w:rPr>
        <w:t> </w:t>
      </w:r>
      <w:r>
        <w:rPr>
          <w:u w:val="single"/>
        </w:rPr>
        <w:t>note</w:t>
      </w:r>
      <w:r>
        <w:rPr>
          <w:spacing w:val="-1"/>
          <w:u w:val="single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Seventh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PANAFTEL</w:t>
      </w:r>
      <w:r>
        <w:rPr>
          <w:spacing w:val="-4"/>
        </w:rPr>
        <w:t> </w:t>
      </w:r>
      <w:r>
        <w:rPr/>
        <w:t>Co- ordinating Committee as contained in Document CM/1060 (XXXV) Annex I,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9"/>
      </w:pPr>
      <w:r>
        <w:rPr>
          <w:u w:val="single"/>
        </w:rPr>
        <w:t>Recalling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CM/752</w:t>
      </w:r>
      <w:r>
        <w:rPr>
          <w:spacing w:val="-7"/>
        </w:rPr>
        <w:t> </w:t>
      </w:r>
      <w:r>
        <w:rPr/>
        <w:t>(XXXIII)</w:t>
      </w:r>
      <w:r>
        <w:rPr>
          <w:spacing w:val="-7"/>
        </w:rPr>
        <w:t> </w:t>
      </w:r>
      <w:r>
        <w:rPr>
          <w:spacing w:val="-2"/>
        </w:rPr>
        <w:t>Rev.1,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19" w:right="166"/>
      </w:pPr>
      <w:r>
        <w:rPr>
          <w:u w:val="single"/>
        </w:rPr>
        <w:t>Noting</w:t>
      </w:r>
      <w:r>
        <w:rPr>
          <w:spacing w:val="-4"/>
          <w:u w:val="single"/>
        </w:rPr>
        <w:t> </w:t>
      </w:r>
      <w:r>
        <w:rPr>
          <w:u w:val="single"/>
        </w:rPr>
        <w:t>further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inviting</w:t>
      </w:r>
      <w:r>
        <w:rPr>
          <w:spacing w:val="-4"/>
        </w:rPr>
        <w:t> </w:t>
      </w:r>
      <w:r>
        <w:rPr/>
        <w:t>PATU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ITU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co-operate in organizing regional meetings of African Earth-Station Operators at traffic manager level to ensure closer co-ordination and co-operation between such </w:t>
      </w:r>
      <w:r>
        <w:rPr>
          <w:spacing w:val="-2"/>
        </w:rPr>
        <w:t>stations,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20" w:right="228" w:hanging="1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Republic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Liberia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host the Third African Telecommunication Conference in December, 1980,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right="228"/>
      </w:pPr>
      <w:r>
        <w:rPr>
          <w:u w:val="single"/>
        </w:rPr>
        <w:t>Mindful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deplorable</w:t>
      </w:r>
      <w:r>
        <w:rPr>
          <w:spacing w:val="-6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many</w:t>
      </w:r>
      <w:r>
        <w:rPr>
          <w:spacing w:val="-6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already</w:t>
      </w:r>
      <w:r>
        <w:rPr>
          <w:spacing w:val="-6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are, due to lack of adequate maintenance facilities: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303" w:hanging="720"/>
        <w:jc w:val="left"/>
        <w:rPr>
          <w:b/>
          <w:sz w:val="24"/>
        </w:rPr>
      </w:pPr>
      <w:r>
        <w:rPr>
          <w:b/>
          <w:sz w:val="24"/>
        </w:rPr>
        <w:t>EXPRESSES its appreciation to the Co-ordinating Committee for its progress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Pan-African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Telecommunications Network and urges the Committee to continue doing its good work;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26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PANAFTEL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Co-ordinating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measures leading to the acceleration of the implementation of the PANAFTEL Network with a view to promote Inter-State links;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345" w:hanging="720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UNDP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indicated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provide additional funds to support the PANAFTEL project and trust that a continued and expanded programme of assistance will be provided for the maintenance and operations of the PANAFTEL Network;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56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EXPRESSES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Republic of Liberia for its decision to host the Third African Telecommunications Conference in December 1980;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16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again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financiers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especially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 donors from developed countries to pledge funds either on bilateral or multilateral basis for the realization of the PANAFTEL project within the UN Transport and Communications Decade for Africa;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428" w:hanging="720"/>
        <w:jc w:val="left"/>
        <w:rPr>
          <w:b/>
          <w:sz w:val="24"/>
        </w:rPr>
      </w:pPr>
      <w:r>
        <w:rPr>
          <w:b/>
          <w:sz w:val="24"/>
        </w:rPr>
        <w:t>URGES African Telecommunications Administrations to furnish the Co- ordinating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through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PATU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information – related to the improvement of their networks;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20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this resolution to the Thirty-seventh Session of the Council of 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1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2023-04-11T21:31:42Z</dcterms:created>
  <dcterms:modified xsi:type="dcterms:W3CDTF">2023-04-11T21:31:42Z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