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CM/Res.864</w:t>
      </w:r>
      <w:r>
        <w:rPr>
          <w:spacing w:val="-2"/>
        </w:rPr>
        <w:t> (XXXVII)</w:t>
      </w:r>
    </w:p>
    <w:p>
      <w:pPr>
        <w:pStyle w:val="BodyText"/>
        <w:rPr>
          <w:sz w:val="26"/>
        </w:rPr>
      </w:pPr>
    </w:p>
    <w:p>
      <w:pPr>
        <w:pStyle w:val="BodyText"/>
        <w:spacing w:before="3"/>
        <w:rPr>
          <w:sz w:val="22"/>
        </w:rPr>
      </w:pPr>
    </w:p>
    <w:p>
      <w:pPr>
        <w:pStyle w:val="BodyText"/>
        <w:spacing w:line="360" w:lineRule="auto"/>
        <w:ind w:left="2150" w:right="518" w:hanging="586"/>
      </w:pPr>
      <w:r>
        <w:rPr>
          <w:u w:val="single"/>
        </w:rPr>
        <w:t>RESOLUTION</w:t>
      </w:r>
      <w:r>
        <w:rPr>
          <w:spacing w:val="-11"/>
          <w:u w:val="single"/>
        </w:rPr>
        <w:t> </w:t>
      </w:r>
      <w:r>
        <w:rPr>
          <w:u w:val="single"/>
        </w:rPr>
        <w:t>ON</w:t>
      </w:r>
      <w:r>
        <w:rPr>
          <w:spacing w:val="-11"/>
          <w:u w:val="single"/>
        </w:rPr>
        <w:t> </w:t>
      </w:r>
      <w:r>
        <w:rPr>
          <w:u w:val="single"/>
        </w:rPr>
        <w:t>SOUTH</w:t>
      </w:r>
      <w:r>
        <w:rPr>
          <w:spacing w:val="-11"/>
          <w:u w:val="single"/>
        </w:rPr>
        <w:t> </w:t>
      </w:r>
      <w:r>
        <w:rPr>
          <w:u w:val="single"/>
        </w:rPr>
        <w:t>AFRICAN</w:t>
      </w:r>
      <w:r>
        <w:rPr>
          <w:spacing w:val="-11"/>
          <w:u w:val="single"/>
        </w:rPr>
        <w:t> </w:t>
      </w:r>
      <w:r>
        <w:rPr>
          <w:u w:val="single"/>
        </w:rPr>
        <w:t>AGGRESSION</w:t>
      </w:r>
      <w:r>
        <w:rPr/>
        <w:t> </w:t>
      </w:r>
      <w:r>
        <w:rPr>
          <w:u w:val="single"/>
        </w:rPr>
        <w:t>AGAINST THE KINGDOM OF LESOTHO</w:t>
      </w:r>
    </w:p>
    <w:p>
      <w:pPr>
        <w:pStyle w:val="BodyText"/>
        <w:spacing w:before="10"/>
        <w:rPr>
          <w:sz w:val="27"/>
        </w:rPr>
      </w:pPr>
    </w:p>
    <w:p>
      <w:pPr>
        <w:pStyle w:val="BodyText"/>
        <w:spacing w:line="362" w:lineRule="auto" w:before="90"/>
        <w:ind w:left="120"/>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African</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seventh Ordinary Session in Nairobi, Kenya from 15 to 26 June 1981,</w:t>
      </w:r>
    </w:p>
    <w:p>
      <w:pPr>
        <w:pStyle w:val="BodyText"/>
        <w:spacing w:before="7"/>
        <w:rPr>
          <w:sz w:val="35"/>
        </w:rPr>
      </w:pPr>
    </w:p>
    <w:p>
      <w:pPr>
        <w:pStyle w:val="BodyText"/>
        <w:spacing w:line="360" w:lineRule="auto"/>
        <w:ind w:left="120" w:right="518"/>
      </w:pPr>
      <w:r>
        <w:rPr>
          <w:u w:val="single"/>
        </w:rPr>
        <w:t>Having</w:t>
      </w:r>
      <w:r>
        <w:rPr>
          <w:spacing w:val="-5"/>
          <w:u w:val="single"/>
        </w:rPr>
        <w:t> </w:t>
      </w:r>
      <w:r>
        <w:rPr>
          <w:u w:val="single"/>
        </w:rPr>
        <w:t>considered</w:t>
      </w:r>
      <w:r>
        <w:rPr>
          <w:spacing w:val="-3"/>
        </w:rPr>
        <w:t> </w:t>
      </w:r>
      <w:r>
        <w:rPr/>
        <w:t>the</w:t>
      </w:r>
      <w:r>
        <w:rPr>
          <w:spacing w:val="-5"/>
        </w:rPr>
        <w:t> </w:t>
      </w:r>
      <w:r>
        <w:rPr/>
        <w:t>report</w:t>
      </w:r>
      <w:r>
        <w:rPr>
          <w:spacing w:val="-5"/>
        </w:rPr>
        <w:t> </w:t>
      </w:r>
      <w:r>
        <w:rPr/>
        <w:t>of</w:t>
      </w:r>
      <w:r>
        <w:rPr>
          <w:spacing w:val="-5"/>
        </w:rPr>
        <w:t> </w:t>
      </w:r>
      <w:r>
        <w:rPr/>
        <w:t>the</w:t>
      </w:r>
      <w:r>
        <w:rPr>
          <w:spacing w:val="-5"/>
        </w:rPr>
        <w:t> </w:t>
      </w:r>
      <w:r>
        <w:rPr/>
        <w:t>OAU</w:t>
      </w:r>
      <w:r>
        <w:rPr>
          <w:spacing w:val="-5"/>
        </w:rPr>
        <w:t> </w:t>
      </w:r>
      <w:r>
        <w:rPr/>
        <w:t>Secretariat</w:t>
      </w:r>
      <w:r>
        <w:rPr>
          <w:spacing w:val="-5"/>
        </w:rPr>
        <w:t> </w:t>
      </w:r>
      <w:r>
        <w:rPr/>
        <w:t>Fact-Finding</w:t>
      </w:r>
      <w:r>
        <w:rPr>
          <w:spacing w:val="-6"/>
        </w:rPr>
        <w:t> </w:t>
      </w:r>
      <w:r>
        <w:rPr/>
        <w:t>Mission</w:t>
      </w:r>
      <w:r>
        <w:rPr>
          <w:spacing w:val="-6"/>
        </w:rPr>
        <w:t> </w:t>
      </w:r>
      <w:r>
        <w:rPr/>
        <w:t>to Lesotho at the request of the Kingdom of Lesotho,</w:t>
      </w:r>
    </w:p>
    <w:p>
      <w:pPr>
        <w:pStyle w:val="BodyText"/>
        <w:spacing w:before="1"/>
        <w:rPr>
          <w:sz w:val="36"/>
        </w:rPr>
      </w:pPr>
    </w:p>
    <w:p>
      <w:pPr>
        <w:pStyle w:val="BodyText"/>
        <w:spacing w:line="360" w:lineRule="auto"/>
        <w:ind w:left="120" w:right="518" w:hanging="1"/>
      </w:pPr>
      <w:r>
        <w:rPr>
          <w:u w:val="single"/>
        </w:rPr>
        <w:t>Having heard</w:t>
      </w:r>
      <w:r>
        <w:rPr/>
        <w:t> additional information provided by the Foreign Minister of the Kingdom</w:t>
      </w:r>
      <w:r>
        <w:rPr>
          <w:spacing w:val="-5"/>
        </w:rPr>
        <w:t> </w:t>
      </w:r>
      <w:r>
        <w:rPr/>
        <w:t>of</w:t>
      </w:r>
      <w:r>
        <w:rPr>
          <w:spacing w:val="-5"/>
        </w:rPr>
        <w:t> </w:t>
      </w:r>
      <w:r>
        <w:rPr/>
        <w:t>Lesotho,</w:t>
      </w:r>
      <w:r>
        <w:rPr>
          <w:spacing w:val="-4"/>
        </w:rPr>
        <w:t> </w:t>
      </w:r>
      <w:r>
        <w:rPr/>
        <w:t>and</w:t>
      </w:r>
      <w:r>
        <w:rPr>
          <w:spacing w:val="-5"/>
        </w:rPr>
        <w:t> </w:t>
      </w:r>
      <w:r>
        <w:rPr/>
        <w:t>the</w:t>
      </w:r>
      <w:r>
        <w:rPr>
          <w:spacing w:val="-5"/>
        </w:rPr>
        <w:t> </w:t>
      </w:r>
      <w:r>
        <w:rPr/>
        <w:t>interventions</w:t>
      </w:r>
      <w:r>
        <w:rPr>
          <w:spacing w:val="-5"/>
        </w:rPr>
        <w:t> </w:t>
      </w:r>
      <w:r>
        <w:rPr/>
        <w:t>of</w:t>
      </w:r>
      <w:r>
        <w:rPr>
          <w:spacing w:val="-5"/>
        </w:rPr>
        <w:t> </w:t>
      </w:r>
      <w:r>
        <w:rPr/>
        <w:t>other</w:t>
      </w:r>
      <w:r>
        <w:rPr>
          <w:spacing w:val="-5"/>
        </w:rPr>
        <w:t> </w:t>
      </w:r>
      <w:r>
        <w:rPr/>
        <w:t>delegations</w:t>
      </w:r>
      <w:r>
        <w:rPr>
          <w:spacing w:val="-5"/>
        </w:rPr>
        <w:t> </w:t>
      </w:r>
      <w:r>
        <w:rPr/>
        <w:t>on</w:t>
      </w:r>
      <w:r>
        <w:rPr>
          <w:spacing w:val="-5"/>
        </w:rPr>
        <w:t> </w:t>
      </w:r>
      <w:r>
        <w:rPr/>
        <w:t>this</w:t>
      </w:r>
      <w:r>
        <w:rPr>
          <w:spacing w:val="-5"/>
        </w:rPr>
        <w:t> </w:t>
      </w:r>
      <w:r>
        <w:rPr/>
        <w:t>subject,</w:t>
      </w:r>
    </w:p>
    <w:p>
      <w:pPr>
        <w:pStyle w:val="BodyText"/>
        <w:spacing w:before="1"/>
        <w:rPr>
          <w:sz w:val="36"/>
        </w:rPr>
      </w:pPr>
    </w:p>
    <w:p>
      <w:pPr>
        <w:pStyle w:val="BodyText"/>
        <w:spacing w:line="360" w:lineRule="auto" w:before="1"/>
        <w:ind w:left="120" w:right="518" w:hanging="1"/>
      </w:pPr>
      <w:r>
        <w:rPr>
          <w:u w:val="single"/>
        </w:rPr>
        <w:t>Particularly</w:t>
      </w:r>
      <w:r>
        <w:rPr>
          <w:spacing w:val="-3"/>
          <w:u w:val="single"/>
        </w:rPr>
        <w:t> </w:t>
      </w:r>
      <w:r>
        <w:rPr>
          <w:u w:val="single"/>
        </w:rPr>
        <w:t>aware</w:t>
      </w:r>
      <w:r>
        <w:rPr>
          <w:spacing w:val="-3"/>
        </w:rPr>
        <w:t> </w:t>
      </w:r>
      <w:r>
        <w:rPr/>
        <w:t>of</w:t>
      </w:r>
      <w:r>
        <w:rPr>
          <w:spacing w:val="-4"/>
        </w:rPr>
        <w:t> </w:t>
      </w:r>
      <w:r>
        <w:rPr/>
        <w:t>the</w:t>
      </w:r>
      <w:r>
        <w:rPr>
          <w:spacing w:val="-3"/>
        </w:rPr>
        <w:t> </w:t>
      </w:r>
      <w:r>
        <w:rPr/>
        <w:t>threat</w:t>
      </w:r>
      <w:r>
        <w:rPr>
          <w:spacing w:val="-4"/>
        </w:rPr>
        <w:t> </w:t>
      </w:r>
      <w:r>
        <w:rPr/>
        <w:t>against</w:t>
      </w:r>
      <w:r>
        <w:rPr>
          <w:spacing w:val="-4"/>
        </w:rPr>
        <w:t> </w:t>
      </w:r>
      <w:r>
        <w:rPr/>
        <w:t>the</w:t>
      </w:r>
      <w:r>
        <w:rPr>
          <w:spacing w:val="-5"/>
        </w:rPr>
        <w:t> </w:t>
      </w:r>
      <w:r>
        <w:rPr/>
        <w:t>Kingdom</w:t>
      </w:r>
      <w:r>
        <w:rPr>
          <w:spacing w:val="-5"/>
        </w:rPr>
        <w:t> </w:t>
      </w:r>
      <w:r>
        <w:rPr/>
        <w:t>of</w:t>
      </w:r>
      <w:r>
        <w:rPr>
          <w:spacing w:val="-5"/>
        </w:rPr>
        <w:t> </w:t>
      </w:r>
      <w:r>
        <w:rPr/>
        <w:t>Lesotho</w:t>
      </w:r>
      <w:r>
        <w:rPr>
          <w:spacing w:val="-5"/>
        </w:rPr>
        <w:t> </w:t>
      </w:r>
      <w:r>
        <w:rPr/>
        <w:t>because</w:t>
      </w:r>
      <w:r>
        <w:rPr>
          <w:spacing w:val="-5"/>
        </w:rPr>
        <w:t> </w:t>
      </w:r>
      <w:r>
        <w:rPr/>
        <w:t>of</w:t>
      </w:r>
      <w:r>
        <w:rPr>
          <w:spacing w:val="-5"/>
        </w:rPr>
        <w:t> </w:t>
      </w:r>
      <w:r>
        <w:rPr/>
        <w:t>its position as a land-locked country within South Africa,</w:t>
      </w:r>
    </w:p>
    <w:p>
      <w:pPr>
        <w:pStyle w:val="BodyText"/>
        <w:spacing w:before="7"/>
        <w:rPr>
          <w:sz w:val="35"/>
        </w:rPr>
      </w:pPr>
    </w:p>
    <w:p>
      <w:pPr>
        <w:pStyle w:val="BodyText"/>
        <w:spacing w:line="360" w:lineRule="auto" w:before="1"/>
        <w:ind w:left="120" w:hanging="1"/>
      </w:pPr>
      <w:r>
        <w:rPr>
          <w:u w:val="single"/>
        </w:rPr>
        <w:t>Gravely concerned</w:t>
      </w:r>
      <w:r>
        <w:rPr/>
        <w:t> at the frequent acts of aggression perpetrated against the Kingdom</w:t>
      </w:r>
      <w:r>
        <w:rPr>
          <w:spacing w:val="-6"/>
        </w:rPr>
        <w:t> </w:t>
      </w:r>
      <w:r>
        <w:rPr/>
        <w:t>of</w:t>
      </w:r>
      <w:r>
        <w:rPr>
          <w:spacing w:val="-6"/>
        </w:rPr>
        <w:t> </w:t>
      </w:r>
      <w:r>
        <w:rPr/>
        <w:t>Lesotho</w:t>
      </w:r>
      <w:r>
        <w:rPr>
          <w:spacing w:val="-6"/>
        </w:rPr>
        <w:t> </w:t>
      </w:r>
      <w:r>
        <w:rPr/>
        <w:t>and</w:t>
      </w:r>
      <w:r>
        <w:rPr>
          <w:spacing w:val="-5"/>
        </w:rPr>
        <w:t> </w:t>
      </w:r>
      <w:r>
        <w:rPr/>
        <w:t>against</w:t>
      </w:r>
      <w:r>
        <w:rPr>
          <w:spacing w:val="-5"/>
        </w:rPr>
        <w:t> </w:t>
      </w:r>
      <w:r>
        <w:rPr/>
        <w:t>other</w:t>
      </w:r>
      <w:r>
        <w:rPr>
          <w:spacing w:val="-6"/>
        </w:rPr>
        <w:t> </w:t>
      </w:r>
      <w:r>
        <w:rPr/>
        <w:t>independent</w:t>
      </w:r>
      <w:r>
        <w:rPr>
          <w:spacing w:val="-5"/>
        </w:rPr>
        <w:t> </w:t>
      </w:r>
      <w:r>
        <w:rPr/>
        <w:t>African</w:t>
      </w:r>
      <w:r>
        <w:rPr>
          <w:spacing w:val="-5"/>
        </w:rPr>
        <w:t> </w:t>
      </w:r>
      <w:r>
        <w:rPr/>
        <w:t>States</w:t>
      </w:r>
      <w:r>
        <w:rPr>
          <w:spacing w:val="-6"/>
        </w:rPr>
        <w:t> </w:t>
      </w:r>
      <w:r>
        <w:rPr/>
        <w:t>in</w:t>
      </w:r>
      <w:r>
        <w:rPr>
          <w:spacing w:val="-5"/>
        </w:rPr>
        <w:t> </w:t>
      </w:r>
      <w:r>
        <w:rPr/>
        <w:t>the sub-region by the racist regime of South Africa to destabilize them,</w:t>
      </w:r>
    </w:p>
    <w:p>
      <w:pPr>
        <w:pStyle w:val="BodyText"/>
        <w:rPr>
          <w:sz w:val="36"/>
        </w:rPr>
      </w:pPr>
    </w:p>
    <w:p>
      <w:pPr>
        <w:pStyle w:val="BodyText"/>
        <w:spacing w:line="360" w:lineRule="auto"/>
        <w:ind w:left="120" w:right="161"/>
      </w:pPr>
      <w:r>
        <w:rPr>
          <w:u w:val="single"/>
        </w:rPr>
        <w:t>Noting</w:t>
      </w:r>
      <w:r>
        <w:rPr>
          <w:spacing w:val="-5"/>
          <w:u w:val="single"/>
        </w:rPr>
        <w:t> </w:t>
      </w:r>
      <w:r>
        <w:rPr>
          <w:u w:val="single"/>
        </w:rPr>
        <w:t>with</w:t>
      </w:r>
      <w:r>
        <w:rPr>
          <w:spacing w:val="-5"/>
          <w:u w:val="single"/>
        </w:rPr>
        <w:t> </w:t>
      </w:r>
      <w:r>
        <w:rPr>
          <w:u w:val="single"/>
        </w:rPr>
        <w:t>satisfaction</w:t>
      </w:r>
      <w:r>
        <w:rPr>
          <w:spacing w:val="-1"/>
        </w:rPr>
        <w:t> </w:t>
      </w:r>
      <w:r>
        <w:rPr/>
        <w:t>the</w:t>
      </w:r>
      <w:r>
        <w:rPr>
          <w:spacing w:val="-5"/>
        </w:rPr>
        <w:t> </w:t>
      </w:r>
      <w:r>
        <w:rPr/>
        <w:t>heroic</w:t>
      </w:r>
      <w:r>
        <w:rPr>
          <w:spacing w:val="-5"/>
        </w:rPr>
        <w:t> </w:t>
      </w:r>
      <w:r>
        <w:rPr/>
        <w:t>determination</w:t>
      </w:r>
      <w:r>
        <w:rPr>
          <w:spacing w:val="-5"/>
        </w:rPr>
        <w:t> </w:t>
      </w:r>
      <w:r>
        <w:rPr/>
        <w:t>of</w:t>
      </w:r>
      <w:r>
        <w:rPr>
          <w:spacing w:val="-5"/>
        </w:rPr>
        <w:t> </w:t>
      </w:r>
      <w:r>
        <w:rPr/>
        <w:t>the</w:t>
      </w:r>
      <w:r>
        <w:rPr>
          <w:spacing w:val="-5"/>
        </w:rPr>
        <w:t> </w:t>
      </w:r>
      <w:r>
        <w:rPr/>
        <w:t>people</w:t>
      </w:r>
      <w:r>
        <w:rPr>
          <w:spacing w:val="-5"/>
        </w:rPr>
        <w:t> </w:t>
      </w:r>
      <w:r>
        <w:rPr/>
        <w:t>and</w:t>
      </w:r>
      <w:r>
        <w:rPr>
          <w:spacing w:val="-5"/>
        </w:rPr>
        <w:t> </w:t>
      </w:r>
      <w:r>
        <w:rPr/>
        <w:t>Government</w:t>
      </w:r>
      <w:r>
        <w:rPr>
          <w:spacing w:val="-5"/>
        </w:rPr>
        <w:t> </w:t>
      </w:r>
      <w:r>
        <w:rPr/>
        <w:t>of the Kingdom of Lesotho to resist the South African racist regime’s acts of aggression and destabilization:</w:t>
      </w:r>
    </w:p>
    <w:p>
      <w:pPr>
        <w:pStyle w:val="BodyText"/>
        <w:rPr>
          <w:sz w:val="36"/>
        </w:rPr>
      </w:pPr>
    </w:p>
    <w:p>
      <w:pPr>
        <w:pStyle w:val="ListParagraph"/>
        <w:numPr>
          <w:ilvl w:val="0"/>
          <w:numId w:val="1"/>
        </w:numPr>
        <w:tabs>
          <w:tab w:pos="839" w:val="left" w:leader="none"/>
          <w:tab w:pos="840" w:val="left" w:leader="none"/>
        </w:tabs>
        <w:spacing w:line="362" w:lineRule="auto" w:before="0" w:after="0"/>
        <w:ind w:left="840" w:right="496" w:hanging="720"/>
        <w:jc w:val="left"/>
        <w:rPr>
          <w:b/>
          <w:sz w:val="24"/>
        </w:rPr>
      </w:pPr>
      <w:r>
        <w:rPr>
          <w:b/>
          <w:sz w:val="24"/>
        </w:rPr>
        <w:t>TAKES</w:t>
      </w:r>
      <w:r>
        <w:rPr>
          <w:b/>
          <w:spacing w:val="-4"/>
          <w:sz w:val="24"/>
        </w:rPr>
        <w:t> </w:t>
      </w:r>
      <w:r>
        <w:rPr>
          <w:b/>
          <w:sz w:val="24"/>
        </w:rPr>
        <w:t>NOTE</w:t>
      </w:r>
      <w:r>
        <w:rPr>
          <w:b/>
          <w:spacing w:val="-4"/>
          <w:sz w:val="24"/>
        </w:rPr>
        <w:t> </w:t>
      </w:r>
      <w:r>
        <w:rPr>
          <w:b/>
          <w:sz w:val="24"/>
        </w:rPr>
        <w:t>of</w:t>
      </w:r>
      <w:r>
        <w:rPr>
          <w:b/>
          <w:spacing w:val="-4"/>
          <w:sz w:val="24"/>
        </w:rPr>
        <w:t> </w:t>
      </w:r>
      <w:r>
        <w:rPr>
          <w:b/>
          <w:sz w:val="24"/>
        </w:rPr>
        <w:t>the</w:t>
      </w:r>
      <w:r>
        <w:rPr>
          <w:b/>
          <w:spacing w:val="-4"/>
          <w:sz w:val="24"/>
        </w:rPr>
        <w:t> </w:t>
      </w:r>
      <w:r>
        <w:rPr>
          <w:b/>
          <w:sz w:val="24"/>
        </w:rPr>
        <w:t>report</w:t>
      </w:r>
      <w:r>
        <w:rPr>
          <w:b/>
          <w:spacing w:val="-3"/>
          <w:sz w:val="24"/>
        </w:rPr>
        <w:t> </w:t>
      </w:r>
      <w:r>
        <w:rPr>
          <w:b/>
          <w:sz w:val="24"/>
        </w:rPr>
        <w:t>of</w:t>
      </w:r>
      <w:r>
        <w:rPr>
          <w:b/>
          <w:spacing w:val="-4"/>
          <w:sz w:val="24"/>
        </w:rPr>
        <w:t> </w:t>
      </w:r>
      <w:r>
        <w:rPr>
          <w:b/>
          <w:sz w:val="24"/>
        </w:rPr>
        <w:t>the</w:t>
      </w:r>
      <w:r>
        <w:rPr>
          <w:b/>
          <w:spacing w:val="-4"/>
          <w:sz w:val="24"/>
        </w:rPr>
        <w:t> </w:t>
      </w:r>
      <w:r>
        <w:rPr>
          <w:b/>
          <w:sz w:val="24"/>
        </w:rPr>
        <w:t>OAU</w:t>
      </w:r>
      <w:r>
        <w:rPr>
          <w:b/>
          <w:spacing w:val="-4"/>
          <w:sz w:val="24"/>
        </w:rPr>
        <w:t> </w:t>
      </w:r>
      <w:r>
        <w:rPr>
          <w:b/>
          <w:sz w:val="24"/>
        </w:rPr>
        <w:t>Fact-Finding</w:t>
      </w:r>
      <w:r>
        <w:rPr>
          <w:b/>
          <w:spacing w:val="-5"/>
          <w:sz w:val="24"/>
        </w:rPr>
        <w:t> </w:t>
      </w:r>
      <w:r>
        <w:rPr>
          <w:b/>
          <w:sz w:val="24"/>
        </w:rPr>
        <w:t>Mission</w:t>
      </w:r>
      <w:r>
        <w:rPr>
          <w:b/>
          <w:spacing w:val="-5"/>
          <w:sz w:val="24"/>
        </w:rPr>
        <w:t> </w:t>
      </w:r>
      <w:r>
        <w:rPr>
          <w:b/>
          <w:sz w:val="24"/>
        </w:rPr>
        <w:t>to</w:t>
      </w:r>
      <w:r>
        <w:rPr>
          <w:b/>
          <w:spacing w:val="-6"/>
          <w:sz w:val="24"/>
        </w:rPr>
        <w:t> </w:t>
      </w:r>
      <w:r>
        <w:rPr>
          <w:b/>
          <w:sz w:val="24"/>
        </w:rPr>
        <w:t>Lesotho contained in Doc.CM/1152 (XXXVII);</w:t>
      </w:r>
    </w:p>
    <w:p>
      <w:pPr>
        <w:pStyle w:val="BodyText"/>
        <w:spacing w:before="7"/>
        <w:rPr>
          <w:sz w:val="35"/>
        </w:rPr>
      </w:pPr>
    </w:p>
    <w:p>
      <w:pPr>
        <w:pStyle w:val="ListParagraph"/>
        <w:numPr>
          <w:ilvl w:val="0"/>
          <w:numId w:val="1"/>
        </w:numPr>
        <w:tabs>
          <w:tab w:pos="839" w:val="left" w:leader="none"/>
          <w:tab w:pos="841" w:val="left" w:leader="none"/>
        </w:tabs>
        <w:spacing w:line="360" w:lineRule="auto" w:before="0" w:after="0"/>
        <w:ind w:left="840" w:right="803" w:hanging="720"/>
        <w:jc w:val="left"/>
        <w:rPr>
          <w:b/>
          <w:sz w:val="24"/>
        </w:rPr>
      </w:pPr>
      <w:r>
        <w:rPr>
          <w:b/>
          <w:sz w:val="24"/>
        </w:rPr>
        <w:t>STRONGLY</w:t>
      </w:r>
      <w:r>
        <w:rPr>
          <w:b/>
          <w:spacing w:val="-7"/>
          <w:sz w:val="24"/>
        </w:rPr>
        <w:t> </w:t>
      </w:r>
      <w:r>
        <w:rPr>
          <w:b/>
          <w:sz w:val="24"/>
        </w:rPr>
        <w:t>CONDEMNS</w:t>
      </w:r>
      <w:r>
        <w:rPr>
          <w:b/>
          <w:spacing w:val="-6"/>
          <w:sz w:val="24"/>
        </w:rPr>
        <w:t> </w:t>
      </w:r>
      <w:r>
        <w:rPr>
          <w:b/>
          <w:sz w:val="24"/>
        </w:rPr>
        <w:t>the</w:t>
      </w:r>
      <w:r>
        <w:rPr>
          <w:b/>
          <w:spacing w:val="-7"/>
          <w:sz w:val="24"/>
        </w:rPr>
        <w:t> </w:t>
      </w:r>
      <w:r>
        <w:rPr>
          <w:b/>
          <w:sz w:val="24"/>
        </w:rPr>
        <w:t>acts</w:t>
      </w:r>
      <w:r>
        <w:rPr>
          <w:b/>
          <w:spacing w:val="-7"/>
          <w:sz w:val="24"/>
        </w:rPr>
        <w:t> </w:t>
      </w:r>
      <w:r>
        <w:rPr>
          <w:b/>
          <w:sz w:val="24"/>
        </w:rPr>
        <w:t>of</w:t>
      </w:r>
      <w:r>
        <w:rPr>
          <w:b/>
          <w:spacing w:val="-7"/>
          <w:sz w:val="24"/>
        </w:rPr>
        <w:t> </w:t>
      </w:r>
      <w:r>
        <w:rPr>
          <w:b/>
          <w:sz w:val="24"/>
        </w:rPr>
        <w:t>aggression</w:t>
      </w:r>
      <w:r>
        <w:rPr>
          <w:b/>
          <w:spacing w:val="-6"/>
          <w:sz w:val="24"/>
        </w:rPr>
        <w:t> </w:t>
      </w:r>
      <w:r>
        <w:rPr>
          <w:b/>
          <w:sz w:val="24"/>
        </w:rPr>
        <w:t>of</w:t>
      </w:r>
      <w:r>
        <w:rPr>
          <w:b/>
          <w:spacing w:val="-6"/>
          <w:sz w:val="24"/>
        </w:rPr>
        <w:t> </w:t>
      </w:r>
      <w:r>
        <w:rPr>
          <w:b/>
          <w:sz w:val="24"/>
        </w:rPr>
        <w:t>the</w:t>
      </w:r>
      <w:r>
        <w:rPr>
          <w:b/>
          <w:spacing w:val="-7"/>
          <w:sz w:val="24"/>
        </w:rPr>
        <w:t> </w:t>
      </w:r>
      <w:r>
        <w:rPr>
          <w:b/>
          <w:sz w:val="24"/>
        </w:rPr>
        <w:t>Pretoria</w:t>
      </w:r>
      <w:r>
        <w:rPr>
          <w:b/>
          <w:spacing w:val="-7"/>
          <w:sz w:val="24"/>
        </w:rPr>
        <w:t> </w:t>
      </w:r>
      <w:r>
        <w:rPr>
          <w:b/>
          <w:sz w:val="24"/>
        </w:rPr>
        <w:t>racist regime against the Kingdom of Lesotho;</w:t>
      </w:r>
    </w:p>
    <w:p>
      <w:pPr>
        <w:spacing w:after="0" w:line="360" w:lineRule="auto"/>
        <w:jc w:val="left"/>
        <w:rPr>
          <w:sz w:val="24"/>
        </w:rPr>
        <w:sectPr>
          <w:type w:val="continuous"/>
          <w:pgSz w:w="12240" w:h="15840"/>
          <w:pgMar w:top="560" w:bottom="280" w:left="1680" w:right="1700"/>
        </w:sectPr>
      </w:pPr>
    </w:p>
    <w:p>
      <w:pPr>
        <w:pStyle w:val="ListParagraph"/>
        <w:numPr>
          <w:ilvl w:val="0"/>
          <w:numId w:val="1"/>
        </w:numPr>
        <w:tabs>
          <w:tab w:pos="840" w:val="left" w:leader="none"/>
        </w:tabs>
        <w:spacing w:line="360" w:lineRule="auto" w:before="65" w:after="0"/>
        <w:ind w:left="840" w:right="162" w:hanging="720"/>
        <w:jc w:val="both"/>
        <w:rPr>
          <w:b/>
          <w:sz w:val="24"/>
        </w:rPr>
      </w:pPr>
      <w:r>
        <w:rPr>
          <w:b/>
          <w:sz w:val="24"/>
        </w:rPr>
        <w:t>REAFFIRMS</w:t>
      </w:r>
      <w:r>
        <w:rPr>
          <w:b/>
          <w:spacing w:val="-2"/>
          <w:sz w:val="24"/>
        </w:rPr>
        <w:t> </w:t>
      </w:r>
      <w:r>
        <w:rPr>
          <w:b/>
          <w:sz w:val="24"/>
        </w:rPr>
        <w:t>its</w:t>
      </w:r>
      <w:r>
        <w:rPr>
          <w:b/>
          <w:spacing w:val="-3"/>
          <w:sz w:val="24"/>
        </w:rPr>
        <w:t> </w:t>
      </w:r>
      <w:r>
        <w:rPr>
          <w:b/>
          <w:sz w:val="24"/>
        </w:rPr>
        <w:t>solidarity</w:t>
      </w:r>
      <w:r>
        <w:rPr>
          <w:b/>
          <w:spacing w:val="-3"/>
          <w:sz w:val="24"/>
        </w:rPr>
        <w:t> </w:t>
      </w:r>
      <w:r>
        <w:rPr>
          <w:b/>
          <w:sz w:val="24"/>
        </w:rPr>
        <w:t>with</w:t>
      </w:r>
      <w:r>
        <w:rPr>
          <w:b/>
          <w:spacing w:val="-2"/>
          <w:sz w:val="24"/>
        </w:rPr>
        <w:t> </w:t>
      </w:r>
      <w:r>
        <w:rPr>
          <w:b/>
          <w:sz w:val="24"/>
        </w:rPr>
        <w:t>the</w:t>
      </w:r>
      <w:r>
        <w:rPr>
          <w:b/>
          <w:spacing w:val="-3"/>
          <w:sz w:val="24"/>
        </w:rPr>
        <w:t> </w:t>
      </w:r>
      <w:r>
        <w:rPr>
          <w:b/>
          <w:sz w:val="24"/>
        </w:rPr>
        <w:t>Government</w:t>
      </w:r>
      <w:r>
        <w:rPr>
          <w:b/>
          <w:spacing w:val="-3"/>
          <w:sz w:val="24"/>
        </w:rPr>
        <w:t> </w:t>
      </w:r>
      <w:r>
        <w:rPr>
          <w:b/>
          <w:sz w:val="24"/>
        </w:rPr>
        <w:t>and</w:t>
      </w:r>
      <w:r>
        <w:rPr>
          <w:b/>
          <w:spacing w:val="-3"/>
          <w:sz w:val="24"/>
        </w:rPr>
        <w:t> </w:t>
      </w:r>
      <w:r>
        <w:rPr>
          <w:b/>
          <w:sz w:val="24"/>
        </w:rPr>
        <w:t>people</w:t>
      </w:r>
      <w:r>
        <w:rPr>
          <w:b/>
          <w:spacing w:val="-3"/>
          <w:sz w:val="24"/>
        </w:rPr>
        <w:t> </w:t>
      </w:r>
      <w:r>
        <w:rPr>
          <w:b/>
          <w:sz w:val="24"/>
        </w:rPr>
        <w:t>of</w:t>
      </w:r>
      <w:r>
        <w:rPr>
          <w:b/>
          <w:spacing w:val="-3"/>
          <w:sz w:val="24"/>
        </w:rPr>
        <w:t> </w:t>
      </w:r>
      <w:r>
        <w:rPr>
          <w:b/>
          <w:sz w:val="24"/>
        </w:rPr>
        <w:t>the</w:t>
      </w:r>
      <w:r>
        <w:rPr>
          <w:b/>
          <w:spacing w:val="-3"/>
          <w:sz w:val="24"/>
        </w:rPr>
        <w:t> </w:t>
      </w:r>
      <w:r>
        <w:rPr>
          <w:b/>
          <w:sz w:val="24"/>
        </w:rPr>
        <w:t>Kingdom of</w:t>
      </w:r>
      <w:r>
        <w:rPr>
          <w:b/>
          <w:spacing w:val="-7"/>
          <w:sz w:val="24"/>
        </w:rPr>
        <w:t> </w:t>
      </w:r>
      <w:r>
        <w:rPr>
          <w:b/>
          <w:sz w:val="24"/>
        </w:rPr>
        <w:t>Lesotho</w:t>
      </w:r>
      <w:r>
        <w:rPr>
          <w:b/>
          <w:spacing w:val="-7"/>
          <w:sz w:val="24"/>
        </w:rPr>
        <w:t> </w:t>
      </w:r>
      <w:r>
        <w:rPr>
          <w:b/>
          <w:sz w:val="24"/>
        </w:rPr>
        <w:t>in</w:t>
      </w:r>
      <w:r>
        <w:rPr>
          <w:b/>
          <w:spacing w:val="-7"/>
          <w:sz w:val="24"/>
        </w:rPr>
        <w:t> </w:t>
      </w:r>
      <w:r>
        <w:rPr>
          <w:b/>
          <w:sz w:val="24"/>
        </w:rPr>
        <w:t>the</w:t>
      </w:r>
      <w:r>
        <w:rPr>
          <w:b/>
          <w:spacing w:val="-7"/>
          <w:sz w:val="24"/>
        </w:rPr>
        <w:t> </w:t>
      </w:r>
      <w:r>
        <w:rPr>
          <w:b/>
          <w:sz w:val="24"/>
        </w:rPr>
        <w:t>noble</w:t>
      </w:r>
      <w:r>
        <w:rPr>
          <w:b/>
          <w:spacing w:val="-7"/>
          <w:sz w:val="24"/>
        </w:rPr>
        <w:t> </w:t>
      </w:r>
      <w:r>
        <w:rPr>
          <w:b/>
          <w:sz w:val="24"/>
        </w:rPr>
        <w:t>struggle</w:t>
      </w:r>
      <w:r>
        <w:rPr>
          <w:b/>
          <w:spacing w:val="-7"/>
          <w:sz w:val="24"/>
        </w:rPr>
        <w:t> </w:t>
      </w:r>
      <w:r>
        <w:rPr>
          <w:b/>
          <w:sz w:val="24"/>
        </w:rPr>
        <w:t>against</w:t>
      </w:r>
      <w:r>
        <w:rPr>
          <w:b/>
          <w:spacing w:val="-6"/>
          <w:sz w:val="24"/>
        </w:rPr>
        <w:t> </w:t>
      </w:r>
      <w:r>
        <w:rPr>
          <w:b/>
          <w:sz w:val="24"/>
        </w:rPr>
        <w:t>South</w:t>
      </w:r>
      <w:r>
        <w:rPr>
          <w:b/>
          <w:spacing w:val="-7"/>
          <w:sz w:val="24"/>
        </w:rPr>
        <w:t> </w:t>
      </w:r>
      <w:r>
        <w:rPr>
          <w:b/>
          <w:sz w:val="24"/>
        </w:rPr>
        <w:t>Africa’s</w:t>
      </w:r>
      <w:r>
        <w:rPr>
          <w:b/>
          <w:spacing w:val="-7"/>
          <w:sz w:val="24"/>
        </w:rPr>
        <w:t> </w:t>
      </w:r>
      <w:r>
        <w:rPr>
          <w:b/>
          <w:sz w:val="24"/>
        </w:rPr>
        <w:t>acts</w:t>
      </w:r>
      <w:r>
        <w:rPr>
          <w:b/>
          <w:spacing w:val="-7"/>
          <w:sz w:val="24"/>
        </w:rPr>
        <w:t> </w:t>
      </w:r>
      <w:r>
        <w:rPr>
          <w:b/>
          <w:sz w:val="24"/>
        </w:rPr>
        <w:t>of</w:t>
      </w:r>
      <w:r>
        <w:rPr>
          <w:b/>
          <w:spacing w:val="-7"/>
          <w:sz w:val="24"/>
        </w:rPr>
        <w:t> </w:t>
      </w:r>
      <w:r>
        <w:rPr>
          <w:b/>
          <w:sz w:val="24"/>
        </w:rPr>
        <w:t>subversion</w:t>
      </w:r>
      <w:r>
        <w:rPr>
          <w:b/>
          <w:spacing w:val="-6"/>
          <w:sz w:val="24"/>
        </w:rPr>
        <w:t> </w:t>
      </w:r>
      <w:r>
        <w:rPr>
          <w:b/>
          <w:sz w:val="24"/>
        </w:rPr>
        <w:t>and </w:t>
      </w:r>
      <w:r>
        <w:rPr>
          <w:b/>
          <w:spacing w:val="-2"/>
          <w:sz w:val="24"/>
        </w:rPr>
        <w:t>intimidation;</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23" w:hanging="720"/>
        <w:jc w:val="left"/>
        <w:rPr>
          <w:b/>
          <w:sz w:val="24"/>
        </w:rPr>
      </w:pPr>
      <w:r>
        <w:rPr>
          <w:b/>
          <w:sz w:val="24"/>
        </w:rPr>
        <w:t>COMMENDS AND ENCOURAGES particularly the Government and people of the Kingdom of Lesotho for their firm stand against South Africa’s system</w:t>
      </w:r>
      <w:r>
        <w:rPr>
          <w:b/>
          <w:spacing w:val="-5"/>
          <w:sz w:val="24"/>
        </w:rPr>
        <w:t> </w:t>
      </w:r>
      <w:r>
        <w:rPr>
          <w:b/>
          <w:sz w:val="24"/>
        </w:rPr>
        <w:t>of</w:t>
      </w:r>
      <w:r>
        <w:rPr>
          <w:b/>
          <w:spacing w:val="-5"/>
          <w:sz w:val="24"/>
        </w:rPr>
        <w:t> </w:t>
      </w:r>
      <w:r>
        <w:rPr>
          <w:b/>
          <w:sz w:val="24"/>
          <w:u w:val="single"/>
        </w:rPr>
        <w:t>Apartheid;</w:t>
      </w:r>
      <w:r>
        <w:rPr>
          <w:b/>
          <w:spacing w:val="-3"/>
          <w:sz w:val="24"/>
        </w:rPr>
        <w:t> </w:t>
      </w:r>
      <w:r>
        <w:rPr>
          <w:b/>
          <w:sz w:val="24"/>
        </w:rPr>
        <w:t>their</w:t>
      </w:r>
      <w:r>
        <w:rPr>
          <w:b/>
          <w:spacing w:val="-6"/>
          <w:sz w:val="24"/>
        </w:rPr>
        <w:t> </w:t>
      </w:r>
      <w:r>
        <w:rPr>
          <w:b/>
          <w:sz w:val="24"/>
        </w:rPr>
        <w:t>rejection</w:t>
      </w:r>
      <w:r>
        <w:rPr>
          <w:b/>
          <w:spacing w:val="-6"/>
          <w:sz w:val="24"/>
        </w:rPr>
        <w:t> </w:t>
      </w:r>
      <w:r>
        <w:rPr>
          <w:b/>
          <w:sz w:val="24"/>
        </w:rPr>
        <w:t>of</w:t>
      </w:r>
      <w:r>
        <w:rPr>
          <w:b/>
          <w:spacing w:val="-6"/>
          <w:sz w:val="24"/>
        </w:rPr>
        <w:t> </w:t>
      </w:r>
      <w:r>
        <w:rPr>
          <w:b/>
          <w:sz w:val="24"/>
        </w:rPr>
        <w:t>Bantustans</w:t>
      </w:r>
      <w:r>
        <w:rPr>
          <w:b/>
          <w:spacing w:val="-6"/>
          <w:sz w:val="24"/>
        </w:rPr>
        <w:t> </w:t>
      </w:r>
      <w:r>
        <w:rPr>
          <w:b/>
          <w:sz w:val="24"/>
        </w:rPr>
        <w:t>and</w:t>
      </w:r>
      <w:r>
        <w:rPr>
          <w:b/>
          <w:spacing w:val="-5"/>
          <w:sz w:val="24"/>
        </w:rPr>
        <w:t> </w:t>
      </w:r>
      <w:r>
        <w:rPr>
          <w:b/>
          <w:sz w:val="24"/>
        </w:rPr>
        <w:t>their</w:t>
      </w:r>
      <w:r>
        <w:rPr>
          <w:b/>
          <w:spacing w:val="-6"/>
          <w:sz w:val="24"/>
        </w:rPr>
        <w:t> </w:t>
      </w:r>
      <w:r>
        <w:rPr>
          <w:b/>
          <w:sz w:val="24"/>
        </w:rPr>
        <w:t>refusal</w:t>
      </w:r>
      <w:r>
        <w:rPr>
          <w:b/>
          <w:spacing w:val="-6"/>
          <w:sz w:val="24"/>
        </w:rPr>
        <w:t> </w:t>
      </w:r>
      <w:r>
        <w:rPr>
          <w:b/>
          <w:sz w:val="24"/>
        </w:rPr>
        <w:t>to</w:t>
      </w:r>
      <w:r>
        <w:rPr>
          <w:b/>
          <w:spacing w:val="-6"/>
          <w:sz w:val="24"/>
        </w:rPr>
        <w:t> </w:t>
      </w:r>
      <w:r>
        <w:rPr>
          <w:b/>
          <w:sz w:val="24"/>
        </w:rPr>
        <w:t>accord them recognition, despite all provocation;</w:t>
      </w:r>
    </w:p>
    <w:p>
      <w:pPr>
        <w:pStyle w:val="BodyText"/>
        <w:spacing w:before="11"/>
        <w:rPr>
          <w:sz w:val="35"/>
        </w:rPr>
      </w:pPr>
    </w:p>
    <w:p>
      <w:pPr>
        <w:pStyle w:val="ListParagraph"/>
        <w:numPr>
          <w:ilvl w:val="0"/>
          <w:numId w:val="1"/>
        </w:numPr>
        <w:tabs>
          <w:tab w:pos="839" w:val="left" w:leader="none"/>
          <w:tab w:pos="840" w:val="left" w:leader="none"/>
        </w:tabs>
        <w:spacing w:line="362" w:lineRule="auto" w:before="0" w:after="0"/>
        <w:ind w:left="840" w:right="429" w:hanging="721"/>
        <w:jc w:val="left"/>
        <w:rPr>
          <w:b/>
          <w:sz w:val="24"/>
        </w:rPr>
      </w:pPr>
      <w:r>
        <w:rPr>
          <w:b/>
          <w:sz w:val="24"/>
        </w:rPr>
        <w:t>REQUESTS</w:t>
      </w:r>
      <w:r>
        <w:rPr>
          <w:b/>
          <w:spacing w:val="-4"/>
          <w:sz w:val="24"/>
        </w:rPr>
        <w:t> </w:t>
      </w:r>
      <w:r>
        <w:rPr>
          <w:b/>
          <w:sz w:val="24"/>
        </w:rPr>
        <w:t>the</w:t>
      </w:r>
      <w:r>
        <w:rPr>
          <w:b/>
          <w:spacing w:val="-5"/>
          <w:sz w:val="24"/>
        </w:rPr>
        <w:t> </w:t>
      </w:r>
      <w:r>
        <w:rPr>
          <w:b/>
          <w:sz w:val="24"/>
        </w:rPr>
        <w:t>OAU</w:t>
      </w:r>
      <w:r>
        <w:rPr>
          <w:b/>
          <w:spacing w:val="-5"/>
          <w:sz w:val="24"/>
        </w:rPr>
        <w:t> </w:t>
      </w:r>
      <w:r>
        <w:rPr>
          <w:b/>
          <w:sz w:val="24"/>
        </w:rPr>
        <w:t>Secretary-General</w:t>
      </w:r>
      <w:r>
        <w:rPr>
          <w:b/>
          <w:spacing w:val="-4"/>
          <w:sz w:val="24"/>
        </w:rPr>
        <w:t> </w:t>
      </w:r>
      <w:r>
        <w:rPr>
          <w:b/>
          <w:sz w:val="24"/>
        </w:rPr>
        <w:t>to</w:t>
      </w:r>
      <w:r>
        <w:rPr>
          <w:b/>
          <w:spacing w:val="-5"/>
          <w:sz w:val="24"/>
        </w:rPr>
        <w:t> </w:t>
      </w:r>
      <w:r>
        <w:rPr>
          <w:b/>
          <w:sz w:val="24"/>
        </w:rPr>
        <w:t>urgently</w:t>
      </w:r>
      <w:r>
        <w:rPr>
          <w:b/>
          <w:spacing w:val="-5"/>
          <w:sz w:val="24"/>
        </w:rPr>
        <w:t> </w:t>
      </w:r>
      <w:r>
        <w:rPr>
          <w:b/>
          <w:sz w:val="24"/>
        </w:rPr>
        <w:t>convene</w:t>
      </w:r>
      <w:r>
        <w:rPr>
          <w:b/>
          <w:spacing w:val="-5"/>
          <w:sz w:val="24"/>
        </w:rPr>
        <w:t> </w:t>
      </w:r>
      <w:r>
        <w:rPr>
          <w:b/>
          <w:sz w:val="24"/>
        </w:rPr>
        <w:t>a</w:t>
      </w:r>
      <w:r>
        <w:rPr>
          <w:b/>
          <w:spacing w:val="-5"/>
          <w:sz w:val="24"/>
        </w:rPr>
        <w:t> </w:t>
      </w:r>
      <w:r>
        <w:rPr>
          <w:b/>
          <w:sz w:val="24"/>
        </w:rPr>
        <w:t>meeting</w:t>
      </w:r>
      <w:r>
        <w:rPr>
          <w:b/>
          <w:spacing w:val="-5"/>
          <w:sz w:val="24"/>
        </w:rPr>
        <w:t> </w:t>
      </w:r>
      <w:r>
        <w:rPr>
          <w:b/>
          <w:sz w:val="24"/>
        </w:rPr>
        <w:t>of OAU Member States in the sub-region to;</w:t>
      </w:r>
    </w:p>
    <w:p>
      <w:pPr>
        <w:pStyle w:val="BodyText"/>
        <w:spacing w:before="7"/>
        <w:rPr>
          <w:sz w:val="35"/>
        </w:rPr>
      </w:pPr>
    </w:p>
    <w:p>
      <w:pPr>
        <w:pStyle w:val="ListParagraph"/>
        <w:numPr>
          <w:ilvl w:val="1"/>
          <w:numId w:val="1"/>
        </w:numPr>
        <w:tabs>
          <w:tab w:pos="1559" w:val="left" w:leader="none"/>
          <w:tab w:pos="1560" w:val="left" w:leader="none"/>
        </w:tabs>
        <w:spacing w:line="360" w:lineRule="auto" w:before="0" w:after="0"/>
        <w:ind w:left="1559" w:right="454" w:hanging="720"/>
        <w:jc w:val="left"/>
        <w:rPr>
          <w:b/>
          <w:sz w:val="24"/>
        </w:rPr>
      </w:pPr>
      <w:r>
        <w:rPr>
          <w:b/>
          <w:sz w:val="24"/>
        </w:rPr>
        <w:t>study ways and means of facing the serious threat to peace and security</w:t>
      </w:r>
      <w:r>
        <w:rPr>
          <w:b/>
          <w:spacing w:val="-6"/>
          <w:sz w:val="24"/>
        </w:rPr>
        <w:t> </w:t>
      </w:r>
      <w:r>
        <w:rPr>
          <w:b/>
          <w:sz w:val="24"/>
        </w:rPr>
        <w:t>in</w:t>
      </w:r>
      <w:r>
        <w:rPr>
          <w:b/>
          <w:spacing w:val="-5"/>
          <w:sz w:val="24"/>
        </w:rPr>
        <w:t> </w:t>
      </w:r>
      <w:r>
        <w:rPr>
          <w:b/>
          <w:sz w:val="24"/>
        </w:rPr>
        <w:t>the</w:t>
      </w:r>
      <w:r>
        <w:rPr>
          <w:b/>
          <w:spacing w:val="-6"/>
          <w:sz w:val="24"/>
        </w:rPr>
        <w:t> </w:t>
      </w:r>
      <w:r>
        <w:rPr>
          <w:b/>
          <w:sz w:val="24"/>
        </w:rPr>
        <w:t>Southern</w:t>
      </w:r>
      <w:r>
        <w:rPr>
          <w:b/>
          <w:spacing w:val="-6"/>
          <w:sz w:val="24"/>
        </w:rPr>
        <w:t> </w:t>
      </w:r>
      <w:r>
        <w:rPr>
          <w:b/>
          <w:sz w:val="24"/>
        </w:rPr>
        <w:t>African</w:t>
      </w:r>
      <w:r>
        <w:rPr>
          <w:b/>
          <w:spacing w:val="-6"/>
          <w:sz w:val="24"/>
        </w:rPr>
        <w:t> </w:t>
      </w:r>
      <w:r>
        <w:rPr>
          <w:b/>
          <w:sz w:val="24"/>
        </w:rPr>
        <w:t>region,</w:t>
      </w:r>
      <w:r>
        <w:rPr>
          <w:b/>
          <w:spacing w:val="-4"/>
          <w:sz w:val="24"/>
        </w:rPr>
        <w:t> </w:t>
      </w:r>
      <w:r>
        <w:rPr>
          <w:b/>
          <w:sz w:val="24"/>
        </w:rPr>
        <w:t>occasioned</w:t>
      </w:r>
      <w:r>
        <w:rPr>
          <w:b/>
          <w:spacing w:val="-5"/>
          <w:sz w:val="24"/>
        </w:rPr>
        <w:t> </w:t>
      </w:r>
      <w:r>
        <w:rPr>
          <w:b/>
          <w:sz w:val="24"/>
        </w:rPr>
        <w:t>by</w:t>
      </w:r>
      <w:r>
        <w:rPr>
          <w:b/>
          <w:spacing w:val="-6"/>
          <w:sz w:val="24"/>
        </w:rPr>
        <w:t> </w:t>
      </w:r>
      <w:r>
        <w:rPr>
          <w:b/>
          <w:sz w:val="24"/>
        </w:rPr>
        <w:t>racist</w:t>
      </w:r>
      <w:r>
        <w:rPr>
          <w:b/>
          <w:spacing w:val="-5"/>
          <w:sz w:val="24"/>
        </w:rPr>
        <w:t> </w:t>
      </w:r>
      <w:r>
        <w:rPr>
          <w:b/>
          <w:sz w:val="24"/>
        </w:rPr>
        <w:t>South African destabilization activities;</w:t>
      </w:r>
    </w:p>
    <w:p>
      <w:pPr>
        <w:pStyle w:val="BodyText"/>
        <w:rPr>
          <w:sz w:val="36"/>
        </w:rPr>
      </w:pPr>
    </w:p>
    <w:p>
      <w:pPr>
        <w:pStyle w:val="ListParagraph"/>
        <w:numPr>
          <w:ilvl w:val="1"/>
          <w:numId w:val="1"/>
        </w:numPr>
        <w:tabs>
          <w:tab w:pos="1559" w:val="left" w:leader="none"/>
          <w:tab w:pos="1560" w:val="left" w:leader="none"/>
        </w:tabs>
        <w:spacing w:line="360" w:lineRule="auto" w:before="0" w:after="0"/>
        <w:ind w:left="1559" w:right="506" w:hanging="720"/>
        <w:jc w:val="left"/>
        <w:rPr>
          <w:b/>
          <w:sz w:val="24"/>
        </w:rPr>
      </w:pPr>
      <w:r>
        <w:rPr>
          <w:b/>
          <w:sz w:val="24"/>
        </w:rPr>
        <w:t>consider</w:t>
      </w:r>
      <w:r>
        <w:rPr>
          <w:b/>
          <w:spacing w:val="-5"/>
          <w:sz w:val="24"/>
        </w:rPr>
        <w:t> </w:t>
      </w:r>
      <w:r>
        <w:rPr>
          <w:b/>
          <w:sz w:val="24"/>
        </w:rPr>
        <w:t>all</w:t>
      </w:r>
      <w:r>
        <w:rPr>
          <w:b/>
          <w:spacing w:val="-5"/>
          <w:sz w:val="24"/>
        </w:rPr>
        <w:t> </w:t>
      </w:r>
      <w:r>
        <w:rPr>
          <w:b/>
          <w:sz w:val="24"/>
        </w:rPr>
        <w:t>aspects</w:t>
      </w:r>
      <w:r>
        <w:rPr>
          <w:b/>
          <w:spacing w:val="-5"/>
          <w:sz w:val="24"/>
        </w:rPr>
        <w:t> </w:t>
      </w:r>
      <w:r>
        <w:rPr>
          <w:b/>
          <w:sz w:val="24"/>
        </w:rPr>
        <w:t>of</w:t>
      </w:r>
      <w:r>
        <w:rPr>
          <w:b/>
          <w:spacing w:val="-5"/>
          <w:sz w:val="24"/>
        </w:rPr>
        <w:t> </w:t>
      </w:r>
      <w:r>
        <w:rPr>
          <w:b/>
          <w:sz w:val="24"/>
        </w:rPr>
        <w:t>destabilization</w:t>
      </w:r>
      <w:r>
        <w:rPr>
          <w:b/>
          <w:spacing w:val="-4"/>
          <w:sz w:val="24"/>
        </w:rPr>
        <w:t> </w:t>
      </w:r>
      <w:r>
        <w:rPr>
          <w:b/>
          <w:sz w:val="24"/>
        </w:rPr>
        <w:t>by</w:t>
      </w:r>
      <w:r>
        <w:rPr>
          <w:b/>
          <w:spacing w:val="-5"/>
          <w:sz w:val="24"/>
        </w:rPr>
        <w:t> </w:t>
      </w:r>
      <w:r>
        <w:rPr>
          <w:b/>
          <w:sz w:val="24"/>
        </w:rPr>
        <w:t>the</w:t>
      </w:r>
      <w:r>
        <w:rPr>
          <w:b/>
          <w:spacing w:val="-5"/>
          <w:sz w:val="24"/>
        </w:rPr>
        <w:t> </w:t>
      </w:r>
      <w:r>
        <w:rPr>
          <w:b/>
          <w:sz w:val="24"/>
        </w:rPr>
        <w:t>racist</w:t>
      </w:r>
      <w:r>
        <w:rPr>
          <w:b/>
          <w:spacing w:val="-4"/>
          <w:sz w:val="24"/>
        </w:rPr>
        <w:t> </w:t>
      </w:r>
      <w:r>
        <w:rPr>
          <w:b/>
          <w:sz w:val="24"/>
        </w:rPr>
        <w:t>regime</w:t>
      </w:r>
      <w:r>
        <w:rPr>
          <w:b/>
          <w:spacing w:val="-5"/>
          <w:sz w:val="24"/>
        </w:rPr>
        <w:t> </w:t>
      </w:r>
      <w:r>
        <w:rPr>
          <w:b/>
          <w:sz w:val="24"/>
        </w:rPr>
        <w:t>of</w:t>
      </w:r>
      <w:r>
        <w:rPr>
          <w:b/>
          <w:spacing w:val="-5"/>
          <w:sz w:val="24"/>
        </w:rPr>
        <w:t> </w:t>
      </w:r>
      <w:r>
        <w:rPr>
          <w:b/>
          <w:sz w:val="24"/>
        </w:rPr>
        <w:t>South Africa against independent African States of the Sub-region;</w:t>
      </w:r>
    </w:p>
    <w:p>
      <w:pPr>
        <w:pStyle w:val="BodyText"/>
        <w:spacing w:before="1"/>
        <w:rPr>
          <w:sz w:val="36"/>
        </w:rPr>
      </w:pPr>
    </w:p>
    <w:p>
      <w:pPr>
        <w:pStyle w:val="ListParagraph"/>
        <w:numPr>
          <w:ilvl w:val="1"/>
          <w:numId w:val="1"/>
        </w:numPr>
        <w:tabs>
          <w:tab w:pos="1559" w:val="left" w:leader="none"/>
          <w:tab w:pos="1561" w:val="left" w:leader="none"/>
        </w:tabs>
        <w:spacing w:line="360" w:lineRule="auto" w:before="1" w:after="0"/>
        <w:ind w:left="1559" w:right="225" w:hanging="720"/>
        <w:jc w:val="left"/>
        <w:rPr>
          <w:b/>
          <w:sz w:val="24"/>
        </w:rPr>
      </w:pPr>
      <w:r>
        <w:rPr>
          <w:b/>
          <w:sz w:val="24"/>
        </w:rPr>
        <w:t>to sensitize world public opinion to the dangerous consequences of racist</w:t>
      </w:r>
      <w:r>
        <w:rPr>
          <w:b/>
          <w:spacing w:val="-8"/>
          <w:sz w:val="24"/>
        </w:rPr>
        <w:t> </w:t>
      </w:r>
      <w:r>
        <w:rPr>
          <w:b/>
          <w:sz w:val="24"/>
        </w:rPr>
        <w:t>South</w:t>
      </w:r>
      <w:r>
        <w:rPr>
          <w:b/>
          <w:spacing w:val="-9"/>
          <w:sz w:val="24"/>
        </w:rPr>
        <w:t> </w:t>
      </w:r>
      <w:r>
        <w:rPr>
          <w:b/>
          <w:sz w:val="24"/>
        </w:rPr>
        <w:t>Africa’s</w:t>
      </w:r>
      <w:r>
        <w:rPr>
          <w:b/>
          <w:spacing w:val="-10"/>
          <w:sz w:val="24"/>
        </w:rPr>
        <w:t> </w:t>
      </w:r>
      <w:r>
        <w:rPr>
          <w:b/>
          <w:sz w:val="24"/>
        </w:rPr>
        <w:t>acts</w:t>
      </w:r>
      <w:r>
        <w:rPr>
          <w:b/>
          <w:spacing w:val="-10"/>
          <w:sz w:val="24"/>
        </w:rPr>
        <w:t> </w:t>
      </w:r>
      <w:r>
        <w:rPr>
          <w:b/>
          <w:sz w:val="24"/>
        </w:rPr>
        <w:t>of</w:t>
      </w:r>
      <w:r>
        <w:rPr>
          <w:b/>
          <w:spacing w:val="-10"/>
          <w:sz w:val="24"/>
        </w:rPr>
        <w:t> </w:t>
      </w:r>
      <w:r>
        <w:rPr>
          <w:b/>
          <w:sz w:val="24"/>
        </w:rPr>
        <w:t>aggression</w:t>
      </w:r>
      <w:r>
        <w:rPr>
          <w:b/>
          <w:spacing w:val="-9"/>
          <w:sz w:val="24"/>
        </w:rPr>
        <w:t> </w:t>
      </w:r>
      <w:r>
        <w:rPr>
          <w:b/>
          <w:sz w:val="24"/>
        </w:rPr>
        <w:t>against</w:t>
      </w:r>
      <w:r>
        <w:rPr>
          <w:b/>
          <w:spacing w:val="-9"/>
          <w:sz w:val="24"/>
        </w:rPr>
        <w:t> </w:t>
      </w:r>
      <w:r>
        <w:rPr>
          <w:b/>
          <w:sz w:val="24"/>
        </w:rPr>
        <w:t>independent</w:t>
      </w:r>
      <w:r>
        <w:rPr>
          <w:b/>
          <w:spacing w:val="-9"/>
          <w:sz w:val="24"/>
        </w:rPr>
        <w:t> </w:t>
      </w:r>
      <w:r>
        <w:rPr>
          <w:b/>
          <w:sz w:val="24"/>
        </w:rPr>
        <w:t>Southern African countries and their destabilization;</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921" w:hanging="720"/>
        <w:jc w:val="left"/>
        <w:rPr>
          <w:b/>
          <w:sz w:val="24"/>
        </w:rPr>
      </w:pPr>
      <w:r>
        <w:rPr>
          <w:b/>
          <w:sz w:val="24"/>
        </w:rPr>
        <w:t>CALLS</w:t>
      </w:r>
      <w:r>
        <w:rPr>
          <w:b/>
          <w:spacing w:val="-4"/>
          <w:sz w:val="24"/>
        </w:rPr>
        <w:t> </w:t>
      </w:r>
      <w:r>
        <w:rPr>
          <w:b/>
          <w:sz w:val="24"/>
        </w:rPr>
        <w:t>UPON</w:t>
      </w:r>
      <w:r>
        <w:rPr>
          <w:b/>
          <w:spacing w:val="-5"/>
          <w:sz w:val="24"/>
        </w:rPr>
        <w:t> </w:t>
      </w:r>
      <w:r>
        <w:rPr>
          <w:b/>
          <w:sz w:val="24"/>
        </w:rPr>
        <w:t>all</w:t>
      </w:r>
      <w:r>
        <w:rPr>
          <w:b/>
          <w:spacing w:val="-5"/>
          <w:sz w:val="24"/>
        </w:rPr>
        <w:t> </w:t>
      </w:r>
      <w:r>
        <w:rPr>
          <w:b/>
          <w:sz w:val="24"/>
        </w:rPr>
        <w:t>OAU</w:t>
      </w:r>
      <w:r>
        <w:rPr>
          <w:b/>
          <w:spacing w:val="-5"/>
          <w:sz w:val="24"/>
        </w:rPr>
        <w:t> </w:t>
      </w:r>
      <w:r>
        <w:rPr>
          <w:b/>
          <w:sz w:val="24"/>
        </w:rPr>
        <w:t>Member</w:t>
      </w:r>
      <w:r>
        <w:rPr>
          <w:b/>
          <w:spacing w:val="-5"/>
          <w:sz w:val="24"/>
        </w:rPr>
        <w:t> </w:t>
      </w:r>
      <w:r>
        <w:rPr>
          <w:b/>
          <w:sz w:val="24"/>
        </w:rPr>
        <w:t>States</w:t>
      </w:r>
      <w:r>
        <w:rPr>
          <w:b/>
          <w:spacing w:val="-5"/>
          <w:sz w:val="24"/>
        </w:rPr>
        <w:t> </w:t>
      </w:r>
      <w:r>
        <w:rPr>
          <w:b/>
          <w:sz w:val="24"/>
        </w:rPr>
        <w:t>to</w:t>
      </w:r>
      <w:r>
        <w:rPr>
          <w:b/>
          <w:spacing w:val="-5"/>
          <w:sz w:val="24"/>
        </w:rPr>
        <w:t> </w:t>
      </w:r>
      <w:r>
        <w:rPr>
          <w:b/>
          <w:sz w:val="24"/>
        </w:rPr>
        <w:t>extend</w:t>
      </w:r>
      <w:r>
        <w:rPr>
          <w:b/>
          <w:spacing w:val="-4"/>
          <w:sz w:val="24"/>
        </w:rPr>
        <w:t> </w:t>
      </w:r>
      <w:r>
        <w:rPr>
          <w:b/>
          <w:sz w:val="24"/>
        </w:rPr>
        <w:t>moral</w:t>
      </w:r>
      <w:r>
        <w:rPr>
          <w:b/>
          <w:spacing w:val="-5"/>
          <w:sz w:val="24"/>
        </w:rPr>
        <w:t> </w:t>
      </w:r>
      <w:r>
        <w:rPr>
          <w:b/>
          <w:sz w:val="24"/>
        </w:rPr>
        <w:t>and</w:t>
      </w:r>
      <w:r>
        <w:rPr>
          <w:b/>
          <w:spacing w:val="-4"/>
          <w:sz w:val="24"/>
        </w:rPr>
        <w:t> </w:t>
      </w:r>
      <w:r>
        <w:rPr>
          <w:b/>
          <w:sz w:val="24"/>
        </w:rPr>
        <w:t>concrete material support to the Kingdom of Lesotho to enable it to defend its independence and territorial integrity and to open as far as possible diplomatic missions in and establish air links with Maseru;</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138" w:hanging="720"/>
        <w:jc w:val="left"/>
        <w:rPr>
          <w:b/>
          <w:sz w:val="24"/>
        </w:rPr>
      </w:pPr>
      <w:r>
        <w:rPr>
          <w:b/>
          <w:sz w:val="24"/>
        </w:rPr>
        <w:t>FURTHER</w:t>
      </w:r>
      <w:r>
        <w:rPr>
          <w:b/>
          <w:spacing w:val="-5"/>
          <w:sz w:val="24"/>
        </w:rPr>
        <w:t> </w:t>
      </w:r>
      <w:r>
        <w:rPr>
          <w:b/>
          <w:sz w:val="24"/>
        </w:rPr>
        <w:t>CALLS</w:t>
      </w:r>
      <w:r>
        <w:rPr>
          <w:b/>
          <w:spacing w:val="-5"/>
          <w:sz w:val="24"/>
        </w:rPr>
        <w:t> </w:t>
      </w:r>
      <w:r>
        <w:rPr>
          <w:b/>
          <w:sz w:val="24"/>
        </w:rPr>
        <w:t>UPON</w:t>
      </w:r>
      <w:r>
        <w:rPr>
          <w:b/>
          <w:spacing w:val="-5"/>
          <w:sz w:val="24"/>
        </w:rPr>
        <w:t> </w:t>
      </w:r>
      <w:r>
        <w:rPr>
          <w:b/>
          <w:sz w:val="24"/>
        </w:rPr>
        <w:t>African</w:t>
      </w:r>
      <w:r>
        <w:rPr>
          <w:b/>
          <w:spacing w:val="-5"/>
          <w:sz w:val="24"/>
        </w:rPr>
        <w:t> </w:t>
      </w:r>
      <w:r>
        <w:rPr>
          <w:b/>
          <w:sz w:val="24"/>
        </w:rPr>
        <w:t>oil-producing</w:t>
      </w:r>
      <w:r>
        <w:rPr>
          <w:b/>
          <w:spacing w:val="-5"/>
          <w:sz w:val="24"/>
        </w:rPr>
        <w:t> </w:t>
      </w:r>
      <w:r>
        <w:rPr>
          <w:b/>
          <w:sz w:val="24"/>
        </w:rPr>
        <w:t>countries</w:t>
      </w:r>
      <w:r>
        <w:rPr>
          <w:b/>
          <w:spacing w:val="-5"/>
          <w:sz w:val="24"/>
        </w:rPr>
        <w:t> </w:t>
      </w:r>
      <w:r>
        <w:rPr>
          <w:b/>
          <w:sz w:val="24"/>
        </w:rPr>
        <w:t>to</w:t>
      </w:r>
      <w:r>
        <w:rPr>
          <w:b/>
          <w:spacing w:val="-5"/>
          <w:sz w:val="24"/>
        </w:rPr>
        <w:t> </w:t>
      </w:r>
      <w:r>
        <w:rPr>
          <w:b/>
          <w:sz w:val="24"/>
        </w:rPr>
        <w:t>give</w:t>
      </w:r>
      <w:r>
        <w:rPr>
          <w:b/>
          <w:spacing w:val="-5"/>
          <w:sz w:val="24"/>
        </w:rPr>
        <w:t> </w:t>
      </w:r>
      <w:r>
        <w:rPr>
          <w:b/>
          <w:sz w:val="24"/>
        </w:rPr>
        <w:t>assistance to Lesotho in the event of the imposition of comprehensive UN mandatory sanctions, including an oil embargo, against South Africa;</w:t>
      </w:r>
    </w:p>
    <w:p>
      <w:pPr>
        <w:spacing w:after="0" w:line="360" w:lineRule="auto"/>
        <w:jc w:val="left"/>
        <w:rPr>
          <w:sz w:val="24"/>
        </w:rPr>
        <w:sectPr>
          <w:pgSz w:w="12240" w:h="15840"/>
          <w:pgMar w:top="560" w:bottom="280" w:left="1680" w:right="1700"/>
        </w:sectPr>
      </w:pPr>
    </w:p>
    <w:p>
      <w:pPr>
        <w:pStyle w:val="ListParagraph"/>
        <w:numPr>
          <w:ilvl w:val="0"/>
          <w:numId w:val="1"/>
        </w:numPr>
        <w:tabs>
          <w:tab w:pos="839" w:val="left" w:leader="none"/>
          <w:tab w:pos="840" w:val="left" w:leader="none"/>
        </w:tabs>
        <w:spacing w:line="360" w:lineRule="auto" w:before="65" w:after="0"/>
        <w:ind w:left="840" w:right="186" w:hanging="720"/>
        <w:jc w:val="left"/>
        <w:rPr>
          <w:b/>
          <w:sz w:val="24"/>
        </w:rPr>
      </w:pPr>
      <w:r>
        <w:rPr>
          <w:b/>
          <w:sz w:val="24"/>
        </w:rPr>
        <w:t>CALLS</w:t>
      </w:r>
      <w:r>
        <w:rPr>
          <w:b/>
          <w:spacing w:val="-4"/>
          <w:sz w:val="24"/>
        </w:rPr>
        <w:t> </w:t>
      </w:r>
      <w:r>
        <w:rPr>
          <w:b/>
          <w:sz w:val="24"/>
        </w:rPr>
        <w:t>UPON</w:t>
      </w:r>
      <w:r>
        <w:rPr>
          <w:b/>
          <w:spacing w:val="-4"/>
          <w:sz w:val="24"/>
        </w:rPr>
        <w:t> </w:t>
      </w:r>
      <w:r>
        <w:rPr>
          <w:b/>
          <w:sz w:val="24"/>
        </w:rPr>
        <w:t>the</w:t>
      </w:r>
      <w:r>
        <w:rPr>
          <w:b/>
          <w:spacing w:val="-4"/>
          <w:sz w:val="24"/>
        </w:rPr>
        <w:t> </w:t>
      </w:r>
      <w:r>
        <w:rPr>
          <w:b/>
          <w:sz w:val="24"/>
        </w:rPr>
        <w:t>OAU</w:t>
      </w:r>
      <w:r>
        <w:rPr>
          <w:b/>
          <w:spacing w:val="-4"/>
          <w:sz w:val="24"/>
        </w:rPr>
        <w:t> </w:t>
      </w:r>
      <w:r>
        <w:rPr>
          <w:b/>
          <w:sz w:val="24"/>
        </w:rPr>
        <w:t>Secretary-General</w:t>
      </w:r>
      <w:r>
        <w:rPr>
          <w:b/>
          <w:spacing w:val="-4"/>
          <w:sz w:val="24"/>
        </w:rPr>
        <w:t> </w:t>
      </w:r>
      <w:r>
        <w:rPr>
          <w:b/>
          <w:sz w:val="24"/>
        </w:rPr>
        <w:t>to</w:t>
      </w:r>
      <w:r>
        <w:rPr>
          <w:b/>
          <w:spacing w:val="-4"/>
          <w:sz w:val="24"/>
        </w:rPr>
        <w:t> </w:t>
      </w:r>
      <w:r>
        <w:rPr>
          <w:b/>
          <w:sz w:val="24"/>
        </w:rPr>
        <w:t>submit</w:t>
      </w:r>
      <w:r>
        <w:rPr>
          <w:b/>
          <w:spacing w:val="-3"/>
          <w:sz w:val="24"/>
        </w:rPr>
        <w:t> </w:t>
      </w:r>
      <w:r>
        <w:rPr>
          <w:b/>
          <w:sz w:val="24"/>
        </w:rPr>
        <w:t>a</w:t>
      </w:r>
      <w:r>
        <w:rPr>
          <w:b/>
          <w:spacing w:val="-4"/>
          <w:sz w:val="24"/>
        </w:rPr>
        <w:t> </w:t>
      </w:r>
      <w:r>
        <w:rPr>
          <w:b/>
          <w:sz w:val="24"/>
        </w:rPr>
        <w:t>report</w:t>
      </w:r>
      <w:r>
        <w:rPr>
          <w:b/>
          <w:spacing w:val="-3"/>
          <w:sz w:val="24"/>
        </w:rPr>
        <w:t> </w:t>
      </w:r>
      <w:r>
        <w:rPr>
          <w:b/>
          <w:sz w:val="24"/>
        </w:rPr>
        <w:t>to</w:t>
      </w:r>
      <w:r>
        <w:rPr>
          <w:b/>
          <w:spacing w:val="-4"/>
          <w:sz w:val="24"/>
        </w:rPr>
        <w:t> </w:t>
      </w:r>
      <w:r>
        <w:rPr>
          <w:b/>
          <w:sz w:val="24"/>
        </w:rPr>
        <w:t>the</w:t>
      </w:r>
      <w:r>
        <w:rPr>
          <w:b/>
          <w:spacing w:val="-4"/>
          <w:sz w:val="24"/>
        </w:rPr>
        <w:t> </w:t>
      </w:r>
      <w:r>
        <w:rPr>
          <w:b/>
          <w:sz w:val="24"/>
        </w:rPr>
        <w:t>Thirty- eight Ordinary Session of the Council of Ministers on the implementation of this resolution.</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1"/>
      <w:numFmt w:val="lowerRoman"/>
      <w:lvlText w:val="%2)"/>
      <w:lvlJc w:val="left"/>
      <w:pPr>
        <w:ind w:left="1560" w:hanging="72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2371" w:hanging="720"/>
      </w:pPr>
      <w:rPr>
        <w:rFonts w:hint="default"/>
        <w:lang w:val="en-US" w:eastAsia="en-US" w:bidi="ar-SA"/>
      </w:rPr>
    </w:lvl>
    <w:lvl w:ilvl="3">
      <w:start w:val="0"/>
      <w:numFmt w:val="bullet"/>
      <w:lvlText w:val="•"/>
      <w:lvlJc w:val="left"/>
      <w:pPr>
        <w:ind w:left="3182" w:hanging="720"/>
      </w:pPr>
      <w:rPr>
        <w:rFonts w:hint="default"/>
        <w:lang w:val="en-US" w:eastAsia="en-US" w:bidi="ar-SA"/>
      </w:rPr>
    </w:lvl>
    <w:lvl w:ilvl="4">
      <w:start w:val="0"/>
      <w:numFmt w:val="bullet"/>
      <w:lvlText w:val="•"/>
      <w:lvlJc w:val="left"/>
      <w:pPr>
        <w:ind w:left="3993" w:hanging="720"/>
      </w:pPr>
      <w:rPr>
        <w:rFonts w:hint="default"/>
        <w:lang w:val="en-US" w:eastAsia="en-US" w:bidi="ar-SA"/>
      </w:rPr>
    </w:lvl>
    <w:lvl w:ilvl="5">
      <w:start w:val="0"/>
      <w:numFmt w:val="bullet"/>
      <w:lvlText w:val="•"/>
      <w:lvlJc w:val="left"/>
      <w:pPr>
        <w:ind w:left="4804" w:hanging="720"/>
      </w:pPr>
      <w:rPr>
        <w:rFonts w:hint="default"/>
        <w:lang w:val="en-US" w:eastAsia="en-US" w:bidi="ar-SA"/>
      </w:rPr>
    </w:lvl>
    <w:lvl w:ilvl="6">
      <w:start w:val="0"/>
      <w:numFmt w:val="bullet"/>
      <w:lvlText w:val="•"/>
      <w:lvlJc w:val="left"/>
      <w:pPr>
        <w:ind w:left="5615" w:hanging="720"/>
      </w:pPr>
      <w:rPr>
        <w:rFonts w:hint="default"/>
        <w:lang w:val="en-US" w:eastAsia="en-US" w:bidi="ar-SA"/>
      </w:rPr>
    </w:lvl>
    <w:lvl w:ilvl="7">
      <w:start w:val="0"/>
      <w:numFmt w:val="bullet"/>
      <w:lvlText w:val="•"/>
      <w:lvlJc w:val="left"/>
      <w:pPr>
        <w:ind w:left="6426" w:hanging="720"/>
      </w:pPr>
      <w:rPr>
        <w:rFonts w:hint="default"/>
        <w:lang w:val="en-US" w:eastAsia="en-US" w:bidi="ar-SA"/>
      </w:rPr>
    </w:lvl>
    <w:lvl w:ilvl="8">
      <w:start w:val="0"/>
      <w:numFmt w:val="bullet"/>
      <w:lvlText w:val="•"/>
      <w:lvlJc w:val="left"/>
      <w:pPr>
        <w:ind w:left="7237"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23"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2023-04-11T21:35:28Z</dcterms:created>
  <dcterms:modified xsi:type="dcterms:W3CDTF">2023-04-11T21:35:28Z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