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CM/Res.916</w:t>
      </w:r>
      <w:r>
        <w:rPr>
          <w:spacing w:val="-2"/>
        </w:rPr>
        <w:t> (XXXVIII)</w:t>
      </w:r>
    </w:p>
    <w:p>
      <w:pPr>
        <w:pStyle w:val="BodyText"/>
        <w:rPr>
          <w:sz w:val="26"/>
        </w:rPr>
      </w:pPr>
    </w:p>
    <w:p>
      <w:pPr>
        <w:pStyle w:val="BodyText"/>
        <w:spacing w:before="3"/>
        <w:rPr>
          <w:sz w:val="22"/>
        </w:rPr>
      </w:pPr>
    </w:p>
    <w:p>
      <w:pPr>
        <w:pStyle w:val="BodyText"/>
        <w:spacing w:line="360" w:lineRule="auto"/>
        <w:ind w:left="1887" w:right="792"/>
        <w:jc w:val="center"/>
      </w:pPr>
      <w:r>
        <w:rPr>
          <w:u w:val="single"/>
        </w:rPr>
        <w:t>RESOLUTION ON THE RESULTS OF THE</w:t>
      </w:r>
      <w:r>
        <w:rPr/>
        <w:t> </w:t>
      </w:r>
      <w:r>
        <w:rPr>
          <w:u w:val="single"/>
        </w:rPr>
        <w:t>INTERNATIONAL</w:t>
      </w:r>
      <w:r>
        <w:rPr>
          <w:spacing w:val="-12"/>
          <w:u w:val="single"/>
        </w:rPr>
        <w:t> </w:t>
      </w:r>
      <w:r>
        <w:rPr>
          <w:u w:val="single"/>
        </w:rPr>
        <w:t>CONFERENCE</w:t>
      </w:r>
      <w:r>
        <w:rPr>
          <w:spacing w:val="-12"/>
          <w:u w:val="single"/>
        </w:rPr>
        <w:t> </w:t>
      </w:r>
      <w:r>
        <w:rPr>
          <w:u w:val="single"/>
        </w:rPr>
        <w:t>ON</w:t>
      </w:r>
      <w:r>
        <w:rPr>
          <w:spacing w:val="-12"/>
          <w:u w:val="single"/>
        </w:rPr>
        <w:t> </w:t>
      </w:r>
      <w:r>
        <w:rPr>
          <w:u w:val="single"/>
        </w:rPr>
        <w:t>ASSISTANCE</w:t>
      </w:r>
      <w:r>
        <w:rPr>
          <w:spacing w:val="-12"/>
          <w:u w:val="single"/>
        </w:rPr>
        <w:t> </w:t>
      </w:r>
      <w:r>
        <w:rPr>
          <w:u w:val="single"/>
        </w:rPr>
        <w:t>TO</w:t>
      </w:r>
      <w:r>
        <w:rPr/>
        <w:t> </w:t>
      </w:r>
      <w:r>
        <w:rPr>
          <w:u w:val="single"/>
        </w:rPr>
        <w:t>REFUGEES IN AFRICA (ICARA)</w:t>
      </w:r>
    </w:p>
    <w:p>
      <w:pPr>
        <w:pStyle w:val="BodyText"/>
        <w:spacing w:before="2"/>
        <w:rPr>
          <w:sz w:val="28"/>
        </w:rPr>
      </w:pPr>
    </w:p>
    <w:p>
      <w:pPr>
        <w:pStyle w:val="BodyText"/>
        <w:spacing w:line="360" w:lineRule="auto" w:before="90"/>
        <w:ind w:left="120" w:right="105"/>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eighth Ordinary Session in Addis Ababa, Ethiopia, from 22 to 28 February 1982.</w:t>
      </w:r>
    </w:p>
    <w:p>
      <w:pPr>
        <w:pStyle w:val="BodyText"/>
        <w:spacing w:before="8"/>
        <w:rPr>
          <w:sz w:val="35"/>
        </w:rPr>
      </w:pPr>
    </w:p>
    <w:p>
      <w:pPr>
        <w:pStyle w:val="BodyText"/>
        <w:spacing w:line="362" w:lineRule="auto"/>
        <w:ind w:left="119" w:right="105"/>
      </w:pPr>
      <w:r>
        <w:rPr>
          <w:u w:val="single"/>
        </w:rPr>
        <w:t>Having</w:t>
      </w:r>
      <w:r>
        <w:rPr>
          <w:spacing w:val="-6"/>
          <w:u w:val="single"/>
        </w:rPr>
        <w:t> </w:t>
      </w:r>
      <w:r>
        <w:rPr>
          <w:u w:val="single"/>
        </w:rPr>
        <w:t>considered</w:t>
      </w:r>
      <w:r>
        <w:rPr>
          <w:spacing w:val="-3"/>
        </w:rPr>
        <w:t> </w:t>
      </w:r>
      <w:r>
        <w:rPr/>
        <w:t>the</w:t>
      </w:r>
      <w:r>
        <w:rPr>
          <w:spacing w:val="-6"/>
        </w:rPr>
        <w:t> </w:t>
      </w:r>
      <w:r>
        <w:rPr/>
        <w:t>observations</w:t>
      </w:r>
      <w:r>
        <w:rPr>
          <w:spacing w:val="-6"/>
        </w:rPr>
        <w:t> </w:t>
      </w:r>
      <w:r>
        <w:rPr/>
        <w:t>of</w:t>
      </w:r>
      <w:r>
        <w:rPr>
          <w:spacing w:val="-6"/>
        </w:rPr>
        <w:t> </w:t>
      </w:r>
      <w:r>
        <w:rPr/>
        <w:t>the</w:t>
      </w:r>
      <w:r>
        <w:rPr>
          <w:spacing w:val="-6"/>
        </w:rPr>
        <w:t> </w:t>
      </w:r>
      <w:r>
        <w:rPr/>
        <w:t>Secretary-General</w:t>
      </w:r>
      <w:r>
        <w:rPr>
          <w:spacing w:val="-6"/>
        </w:rPr>
        <w:t> </w:t>
      </w:r>
      <w:r>
        <w:rPr/>
        <w:t>on</w:t>
      </w:r>
      <w:r>
        <w:rPr>
          <w:spacing w:val="-5"/>
        </w:rPr>
        <w:t> </w:t>
      </w:r>
      <w:r>
        <w:rPr/>
        <w:t>the</w:t>
      </w:r>
      <w:r>
        <w:rPr>
          <w:spacing w:val="-6"/>
        </w:rPr>
        <w:t> </w:t>
      </w:r>
      <w:r>
        <w:rPr/>
        <w:t>results</w:t>
      </w:r>
      <w:r>
        <w:rPr>
          <w:spacing w:val="-6"/>
        </w:rPr>
        <w:t> </w:t>
      </w:r>
      <w:r>
        <w:rPr/>
        <w:t>of ICARA, Document CM/1187 (XXXVIII),</w:t>
      </w:r>
    </w:p>
    <w:p>
      <w:pPr>
        <w:pStyle w:val="BodyText"/>
        <w:spacing w:before="7"/>
        <w:rPr>
          <w:sz w:val="35"/>
        </w:rPr>
      </w:pPr>
    </w:p>
    <w:p>
      <w:pPr>
        <w:pStyle w:val="BodyText"/>
        <w:spacing w:line="360" w:lineRule="auto"/>
        <w:ind w:left="120" w:right="105"/>
      </w:pPr>
      <w:r>
        <w:rPr>
          <w:u w:val="single"/>
        </w:rPr>
        <w:t>Having</w:t>
      </w:r>
      <w:r>
        <w:rPr>
          <w:spacing w:val="-4"/>
          <w:u w:val="single"/>
        </w:rPr>
        <w:t> </w:t>
      </w:r>
      <w:r>
        <w:rPr>
          <w:u w:val="single"/>
        </w:rPr>
        <w:t>reviewed</w:t>
      </w:r>
      <w:r>
        <w:rPr>
          <w:spacing w:val="-3"/>
        </w:rPr>
        <w:t> </w:t>
      </w:r>
      <w:r>
        <w:rPr/>
        <w:t>the</w:t>
      </w:r>
      <w:r>
        <w:rPr>
          <w:spacing w:val="-4"/>
        </w:rPr>
        <w:t> </w:t>
      </w:r>
      <w:r>
        <w:rPr/>
        <w:t>present</w:t>
      </w:r>
      <w:r>
        <w:rPr>
          <w:spacing w:val="-4"/>
        </w:rPr>
        <w:t> </w:t>
      </w:r>
      <w:r>
        <w:rPr/>
        <w:t>situation</w:t>
      </w:r>
      <w:r>
        <w:rPr>
          <w:spacing w:val="-4"/>
        </w:rPr>
        <w:t> </w:t>
      </w:r>
      <w:r>
        <w:rPr/>
        <w:t>of</w:t>
      </w:r>
      <w:r>
        <w:rPr>
          <w:spacing w:val="-4"/>
        </w:rPr>
        <w:t> </w:t>
      </w:r>
      <w:r>
        <w:rPr/>
        <w:t>the</w:t>
      </w:r>
      <w:r>
        <w:rPr>
          <w:spacing w:val="-4"/>
        </w:rPr>
        <w:t> </w:t>
      </w:r>
      <w:r>
        <w:rPr/>
        <w:t>pledges</w:t>
      </w:r>
      <w:r>
        <w:rPr>
          <w:spacing w:val="-5"/>
        </w:rPr>
        <w:t> </w:t>
      </w:r>
      <w:r>
        <w:rPr/>
        <w:t>made</w:t>
      </w:r>
      <w:r>
        <w:rPr>
          <w:spacing w:val="-4"/>
        </w:rPr>
        <w:t> </w:t>
      </w:r>
      <w:r>
        <w:rPr/>
        <w:t>during</w:t>
      </w:r>
      <w:r>
        <w:rPr>
          <w:spacing w:val="-5"/>
        </w:rPr>
        <w:t> </w:t>
      </w:r>
      <w:r>
        <w:rPr/>
        <w:t>ICARA</w:t>
      </w:r>
      <w:r>
        <w:rPr>
          <w:spacing w:val="-2"/>
        </w:rPr>
        <w:t> </w:t>
      </w:r>
      <w:r>
        <w:rPr/>
        <w:t>as</w:t>
      </w:r>
      <w:r>
        <w:rPr>
          <w:spacing w:val="-3"/>
        </w:rPr>
        <w:t> </w:t>
      </w:r>
      <w:r>
        <w:rPr/>
        <w:t>related to the urgent needs of the ever-increasing refugee population in Africa, and also to the economic constraints confronting the countries of asylum and very seriously limiting their means, to extend assistance to asylum-seekers,</w:t>
      </w:r>
    </w:p>
    <w:p>
      <w:pPr>
        <w:pStyle w:val="BodyText"/>
        <w:spacing w:before="10"/>
        <w:rPr>
          <w:sz w:val="35"/>
        </w:rPr>
      </w:pPr>
    </w:p>
    <w:p>
      <w:pPr>
        <w:pStyle w:val="BodyText"/>
        <w:spacing w:line="362" w:lineRule="auto" w:before="1"/>
        <w:ind w:left="840" w:right="237" w:hanging="720"/>
      </w:pPr>
      <w:r>
        <w:rPr>
          <w:u w:val="single"/>
        </w:rPr>
        <w:t>Recalling</w:t>
      </w:r>
      <w:r>
        <w:rPr>
          <w:spacing w:val="-5"/>
        </w:rPr>
        <w:t> </w:t>
      </w:r>
      <w:r>
        <w:rPr/>
        <w:t>its</w:t>
      </w:r>
      <w:r>
        <w:rPr>
          <w:spacing w:val="-7"/>
        </w:rPr>
        <w:t> </w:t>
      </w:r>
      <w:r>
        <w:rPr/>
        <w:t>resolutions</w:t>
      </w:r>
      <w:r>
        <w:rPr>
          <w:spacing w:val="-7"/>
        </w:rPr>
        <w:t> </w:t>
      </w:r>
      <w:r>
        <w:rPr/>
        <w:t>CM/Res.</w:t>
      </w:r>
      <w:r>
        <w:rPr>
          <w:spacing w:val="-4"/>
        </w:rPr>
        <w:t> </w:t>
      </w:r>
      <w:r>
        <w:rPr/>
        <w:t>814</w:t>
      </w:r>
      <w:r>
        <w:rPr>
          <w:spacing w:val="-7"/>
        </w:rPr>
        <w:t> </w:t>
      </w:r>
      <w:r>
        <w:rPr/>
        <w:t>(XXXV),</w:t>
      </w:r>
      <w:r>
        <w:rPr>
          <w:spacing w:val="-4"/>
        </w:rPr>
        <w:t> </w:t>
      </w:r>
      <w:r>
        <w:rPr/>
        <w:t>CM/Res.</w:t>
      </w:r>
      <w:r>
        <w:rPr>
          <w:spacing w:val="-4"/>
        </w:rPr>
        <w:t> </w:t>
      </w:r>
      <w:r>
        <w:rPr/>
        <w:t>826</w:t>
      </w:r>
      <w:r>
        <w:rPr>
          <w:spacing w:val="-7"/>
        </w:rPr>
        <w:t> </w:t>
      </w:r>
      <w:r>
        <w:rPr/>
        <w:t>(XXXVI),</w:t>
      </w:r>
      <w:r>
        <w:rPr>
          <w:spacing w:val="-4"/>
        </w:rPr>
        <w:t> </w:t>
      </w:r>
      <w:r>
        <w:rPr/>
        <w:t>and </w:t>
      </w:r>
      <w:r>
        <w:rPr>
          <w:spacing w:val="-2"/>
        </w:rPr>
        <w:t>CM/Res.</w:t>
      </w:r>
    </w:p>
    <w:p>
      <w:pPr>
        <w:pStyle w:val="BodyText"/>
        <w:spacing w:line="360" w:lineRule="auto"/>
        <w:ind w:left="840" w:right="237" w:hanging="720"/>
      </w:pPr>
      <w:r>
        <w:rPr/>
        <w:t>868</w:t>
      </w:r>
      <w:r>
        <w:rPr>
          <w:spacing w:val="-12"/>
        </w:rPr>
        <w:t> </w:t>
      </w:r>
      <w:r>
        <w:rPr/>
        <w:t>(XXXVII)</w:t>
      </w:r>
      <w:r>
        <w:rPr>
          <w:spacing w:val="-7"/>
        </w:rPr>
        <w:t> </w:t>
      </w:r>
      <w:r>
        <w:rPr/>
        <w:t>on</w:t>
      </w:r>
      <w:r>
        <w:rPr>
          <w:spacing w:val="-8"/>
        </w:rPr>
        <w:t> </w:t>
      </w:r>
      <w:r>
        <w:rPr/>
        <w:t>ICARA,</w:t>
      </w:r>
      <w:r>
        <w:rPr>
          <w:spacing w:val="-6"/>
        </w:rPr>
        <w:t> </w:t>
      </w:r>
      <w:r>
        <w:rPr/>
        <w:t>it’s</w:t>
      </w:r>
      <w:r>
        <w:rPr>
          <w:spacing w:val="-7"/>
        </w:rPr>
        <w:t> </w:t>
      </w:r>
      <w:r>
        <w:rPr/>
        <w:t>preparatory</w:t>
      </w:r>
      <w:r>
        <w:rPr>
          <w:spacing w:val="-7"/>
        </w:rPr>
        <w:t> </w:t>
      </w:r>
      <w:r>
        <w:rPr/>
        <w:t>arrangements</w:t>
      </w:r>
      <w:r>
        <w:rPr>
          <w:spacing w:val="-7"/>
        </w:rPr>
        <w:t> </w:t>
      </w:r>
      <w:r>
        <w:rPr/>
        <w:t>and</w:t>
      </w:r>
      <w:r>
        <w:rPr>
          <w:spacing w:val="-7"/>
        </w:rPr>
        <w:t> </w:t>
      </w:r>
      <w:r>
        <w:rPr/>
        <w:t>its</w:t>
      </w:r>
      <w:r>
        <w:rPr>
          <w:spacing w:val="-7"/>
        </w:rPr>
        <w:t> </w:t>
      </w:r>
      <w:r>
        <w:rPr/>
        <w:t>follow</w:t>
      </w:r>
      <w:r>
        <w:rPr>
          <w:spacing w:val="-28"/>
        </w:rPr>
        <w:t> </w:t>
      </w:r>
      <w:r>
        <w:rPr/>
        <w:t>-up,</w:t>
      </w:r>
      <w:r>
        <w:rPr>
          <w:spacing w:val="-5"/>
        </w:rPr>
        <w:t> </w:t>
      </w:r>
      <w:r>
        <w:rPr/>
        <w:t>as</w:t>
      </w:r>
      <w:r>
        <w:rPr>
          <w:spacing w:val="-7"/>
        </w:rPr>
        <w:t> </w:t>
      </w:r>
      <w:r>
        <w:rPr/>
        <w:t>well as the</w:t>
      </w:r>
    </w:p>
    <w:p>
      <w:pPr>
        <w:pStyle w:val="BodyText"/>
        <w:spacing w:line="274" w:lineRule="exact"/>
        <w:ind w:left="119"/>
      </w:pPr>
      <w:r>
        <w:rPr/>
        <w:t>UN</w:t>
      </w:r>
      <w:r>
        <w:rPr>
          <w:spacing w:val="-4"/>
        </w:rPr>
        <w:t> </w:t>
      </w:r>
      <w:r>
        <w:rPr/>
        <w:t>General</w:t>
      </w:r>
      <w:r>
        <w:rPr>
          <w:spacing w:val="-4"/>
        </w:rPr>
        <w:t> </w:t>
      </w:r>
      <w:r>
        <w:rPr/>
        <w:t>Assembly</w:t>
      </w:r>
      <w:r>
        <w:rPr>
          <w:spacing w:val="-4"/>
        </w:rPr>
        <w:t> </w:t>
      </w:r>
      <w:r>
        <w:rPr/>
        <w:t>resolution</w:t>
      </w:r>
      <w:r>
        <w:rPr>
          <w:spacing w:val="-3"/>
        </w:rPr>
        <w:t> </w:t>
      </w:r>
      <w:r>
        <w:rPr/>
        <w:t>35/42</w:t>
      </w:r>
      <w:r>
        <w:rPr>
          <w:spacing w:val="-4"/>
        </w:rPr>
        <w:t> </w:t>
      </w:r>
      <w:r>
        <w:rPr/>
        <w:t>which</w:t>
      </w:r>
      <w:r>
        <w:rPr>
          <w:spacing w:val="-4"/>
        </w:rPr>
        <w:t> </w:t>
      </w:r>
      <w:r>
        <w:rPr/>
        <w:t>defined</w:t>
      </w:r>
      <w:r>
        <w:rPr>
          <w:spacing w:val="-3"/>
        </w:rPr>
        <w:t> </w:t>
      </w:r>
      <w:r>
        <w:rPr/>
        <w:t>the</w:t>
      </w:r>
      <w:r>
        <w:rPr>
          <w:spacing w:val="-4"/>
        </w:rPr>
        <w:t> </w:t>
      </w:r>
      <w:r>
        <w:rPr/>
        <w:t>objectives</w:t>
      </w:r>
      <w:r>
        <w:rPr>
          <w:spacing w:val="-4"/>
        </w:rPr>
        <w:t> </w:t>
      </w:r>
      <w:r>
        <w:rPr/>
        <w:t>of</w:t>
      </w:r>
      <w:r>
        <w:rPr>
          <w:spacing w:val="-4"/>
        </w:rPr>
        <w:t> </w:t>
      </w:r>
      <w:r>
        <w:rPr>
          <w:spacing w:val="-2"/>
        </w:rPr>
        <w:t>ICARA,</w:t>
      </w:r>
    </w:p>
    <w:p>
      <w:pPr>
        <w:pStyle w:val="BodyText"/>
        <w:rPr>
          <w:sz w:val="26"/>
        </w:rPr>
      </w:pPr>
    </w:p>
    <w:p>
      <w:pPr>
        <w:pStyle w:val="BodyText"/>
        <w:spacing w:before="10"/>
        <w:rPr>
          <w:sz w:val="21"/>
        </w:rPr>
      </w:pPr>
    </w:p>
    <w:p>
      <w:pPr>
        <w:pStyle w:val="BodyText"/>
        <w:spacing w:line="360" w:lineRule="auto" w:before="1"/>
        <w:ind w:left="120" w:right="105"/>
      </w:pPr>
      <w:r>
        <w:rPr>
          <w:u w:val="single"/>
        </w:rPr>
        <w:t>Noting with deep regret</w:t>
      </w:r>
      <w:r>
        <w:rPr/>
        <w:t> that despite the generous contributions by the international community, the main objective of ICARA which has been “to mobilize additional resources</w:t>
      </w:r>
      <w:r>
        <w:rPr>
          <w:spacing w:val="-6"/>
        </w:rPr>
        <w:t> </w:t>
      </w:r>
      <w:r>
        <w:rPr/>
        <w:t>for</w:t>
      </w:r>
      <w:r>
        <w:rPr>
          <w:spacing w:val="-6"/>
        </w:rPr>
        <w:t> </w:t>
      </w:r>
      <w:r>
        <w:rPr/>
        <w:t>refugee</w:t>
      </w:r>
      <w:r>
        <w:rPr>
          <w:spacing w:val="-6"/>
        </w:rPr>
        <w:t> </w:t>
      </w:r>
      <w:r>
        <w:rPr/>
        <w:t>programmes</w:t>
      </w:r>
      <w:r>
        <w:rPr>
          <w:spacing w:val="-6"/>
        </w:rPr>
        <w:t> </w:t>
      </w:r>
      <w:r>
        <w:rPr/>
        <w:t>in</w:t>
      </w:r>
      <w:r>
        <w:rPr>
          <w:spacing w:val="-5"/>
        </w:rPr>
        <w:t> </w:t>
      </w:r>
      <w:r>
        <w:rPr/>
        <w:t>Africa” has</w:t>
      </w:r>
      <w:r>
        <w:rPr>
          <w:spacing w:val="-6"/>
        </w:rPr>
        <w:t> </w:t>
      </w:r>
      <w:r>
        <w:rPr/>
        <w:t>fallen</w:t>
      </w:r>
      <w:r>
        <w:rPr>
          <w:spacing w:val="-5"/>
        </w:rPr>
        <w:t> </w:t>
      </w:r>
      <w:r>
        <w:rPr/>
        <w:t>far</w:t>
      </w:r>
      <w:r>
        <w:rPr>
          <w:spacing w:val="-6"/>
        </w:rPr>
        <w:t> </w:t>
      </w:r>
      <w:r>
        <w:rPr/>
        <w:t>short</w:t>
      </w:r>
      <w:r>
        <w:rPr>
          <w:spacing w:val="-5"/>
        </w:rPr>
        <w:t> </w:t>
      </w:r>
      <w:r>
        <w:rPr/>
        <w:t>of</w:t>
      </w:r>
      <w:r>
        <w:rPr>
          <w:spacing w:val="-6"/>
        </w:rPr>
        <w:t> </w:t>
      </w:r>
      <w:r>
        <w:rPr/>
        <w:t>expectations</w:t>
      </w:r>
      <w:r>
        <w:rPr>
          <w:spacing w:val="-6"/>
        </w:rPr>
        <w:t> </w:t>
      </w:r>
      <w:r>
        <w:rPr/>
        <w:t>due to the specified nature of the contributions and the subsequent channeling of funds to the normal programmes on UN Agencies to which contributions would have been in any case made if the ICARA Conference had not been held,</w:t>
      </w:r>
    </w:p>
    <w:p>
      <w:pPr>
        <w:spacing w:after="0" w:line="360" w:lineRule="auto"/>
        <w:sectPr>
          <w:type w:val="continuous"/>
          <w:pgSz w:w="12240" w:h="15840"/>
          <w:pgMar w:top="920" w:bottom="280" w:left="1680" w:right="1700"/>
        </w:sectPr>
      </w:pPr>
    </w:p>
    <w:p>
      <w:pPr>
        <w:pStyle w:val="BodyText"/>
        <w:spacing w:line="360" w:lineRule="auto" w:before="65"/>
        <w:ind w:left="120" w:right="105"/>
      </w:pPr>
      <w:r>
        <w:rPr>
          <w:u w:val="single"/>
        </w:rPr>
        <w:t>Expressing</w:t>
      </w:r>
      <w:r>
        <w:rPr>
          <w:spacing w:val="-3"/>
        </w:rPr>
        <w:t> </w:t>
      </w:r>
      <w:r>
        <w:rPr/>
        <w:t>its</w:t>
      </w:r>
      <w:r>
        <w:rPr>
          <w:spacing w:val="-5"/>
        </w:rPr>
        <w:t> </w:t>
      </w:r>
      <w:r>
        <w:rPr/>
        <w:t>gratitude</w:t>
      </w:r>
      <w:r>
        <w:rPr>
          <w:spacing w:val="-5"/>
        </w:rPr>
        <w:t> </w:t>
      </w:r>
      <w:r>
        <w:rPr/>
        <w:t>to</w:t>
      </w:r>
      <w:r>
        <w:rPr>
          <w:spacing w:val="-5"/>
        </w:rPr>
        <w:t> </w:t>
      </w:r>
      <w:r>
        <w:rPr/>
        <w:t>the</w:t>
      </w:r>
      <w:r>
        <w:rPr>
          <w:spacing w:val="-5"/>
        </w:rPr>
        <w:t> </w:t>
      </w:r>
      <w:r>
        <w:rPr/>
        <w:t>countries</w:t>
      </w:r>
      <w:r>
        <w:rPr>
          <w:spacing w:val="-5"/>
        </w:rPr>
        <w:t> </w:t>
      </w:r>
      <w:r>
        <w:rPr/>
        <w:t>of</w:t>
      </w:r>
      <w:r>
        <w:rPr>
          <w:spacing w:val="-5"/>
        </w:rPr>
        <w:t> </w:t>
      </w:r>
      <w:r>
        <w:rPr/>
        <w:t>asylum</w:t>
      </w:r>
      <w:r>
        <w:rPr>
          <w:spacing w:val="-5"/>
        </w:rPr>
        <w:t> </w:t>
      </w:r>
      <w:r>
        <w:rPr/>
        <w:t>for</w:t>
      </w:r>
      <w:r>
        <w:rPr>
          <w:spacing w:val="-5"/>
        </w:rPr>
        <w:t> </w:t>
      </w:r>
      <w:r>
        <w:rPr/>
        <w:t>the</w:t>
      </w:r>
      <w:r>
        <w:rPr>
          <w:spacing w:val="-5"/>
        </w:rPr>
        <w:t> </w:t>
      </w:r>
      <w:r>
        <w:rPr/>
        <w:t>great sacrifices</w:t>
      </w:r>
      <w:r>
        <w:rPr>
          <w:spacing w:val="-4"/>
        </w:rPr>
        <w:t> </w:t>
      </w:r>
      <w:r>
        <w:rPr/>
        <w:t>they</w:t>
      </w:r>
      <w:r>
        <w:rPr>
          <w:spacing w:val="-4"/>
        </w:rPr>
        <w:t> </w:t>
      </w:r>
      <w:r>
        <w:rPr/>
        <w:t>are making in granting asylum to refugees in the spirit of African solidarity and traditional hospitality,</w:t>
      </w:r>
    </w:p>
    <w:p>
      <w:pPr>
        <w:pStyle w:val="BodyText"/>
        <w:rPr>
          <w:sz w:val="36"/>
        </w:rPr>
      </w:pPr>
    </w:p>
    <w:p>
      <w:pPr>
        <w:pStyle w:val="BodyText"/>
        <w:spacing w:line="360" w:lineRule="auto"/>
        <w:ind w:left="120" w:right="124" w:hanging="1"/>
      </w:pPr>
      <w:r>
        <w:rPr>
          <w:u w:val="single"/>
        </w:rPr>
        <w:t>Reaffirming</w:t>
      </w:r>
      <w:r>
        <w:rPr/>
        <w:t> the need to translate the principle of “burden-sharing” into action programmes that could alleviate the plight of African refugees and the heavy</w:t>
      </w:r>
      <w:r>
        <w:rPr/>
        <w:t> burden</w:t>
      </w:r>
      <w:r>
        <w:rPr>
          <w:spacing w:val="-4"/>
        </w:rPr>
        <w:t> </w:t>
      </w:r>
      <w:r>
        <w:rPr/>
        <w:t>placed</w:t>
      </w:r>
      <w:r>
        <w:rPr>
          <w:spacing w:val="-4"/>
        </w:rPr>
        <w:t> </w:t>
      </w:r>
      <w:r>
        <w:rPr/>
        <w:t>on</w:t>
      </w:r>
      <w:r>
        <w:rPr>
          <w:spacing w:val="-4"/>
        </w:rPr>
        <w:t> </w:t>
      </w:r>
      <w:r>
        <w:rPr/>
        <w:t>countries</w:t>
      </w:r>
      <w:r>
        <w:rPr>
          <w:spacing w:val="-5"/>
        </w:rPr>
        <w:t> </w:t>
      </w:r>
      <w:r>
        <w:rPr/>
        <w:t>of</w:t>
      </w:r>
      <w:r>
        <w:rPr>
          <w:spacing w:val="-5"/>
        </w:rPr>
        <w:t> </w:t>
      </w:r>
      <w:r>
        <w:rPr/>
        <w:t>asylum</w:t>
      </w:r>
      <w:r>
        <w:rPr>
          <w:spacing w:val="-5"/>
        </w:rPr>
        <w:t> </w:t>
      </w:r>
      <w:r>
        <w:rPr/>
        <w:t>which</w:t>
      </w:r>
      <w:r>
        <w:rPr>
          <w:spacing w:val="-4"/>
        </w:rPr>
        <w:t> </w:t>
      </w:r>
      <w:r>
        <w:rPr/>
        <w:t>are</w:t>
      </w:r>
      <w:r>
        <w:rPr>
          <w:spacing w:val="-5"/>
        </w:rPr>
        <w:t> </w:t>
      </w:r>
      <w:r>
        <w:rPr/>
        <w:t>often</w:t>
      </w:r>
      <w:r>
        <w:rPr>
          <w:spacing w:val="-4"/>
        </w:rPr>
        <w:t> </w:t>
      </w:r>
      <w:r>
        <w:rPr/>
        <w:t>among</w:t>
      </w:r>
      <w:r>
        <w:rPr>
          <w:spacing w:val="-5"/>
        </w:rPr>
        <w:t> </w:t>
      </w:r>
      <w:r>
        <w:rPr/>
        <w:t>the</w:t>
      </w:r>
      <w:r>
        <w:rPr>
          <w:spacing w:val="-5"/>
        </w:rPr>
        <w:t> </w:t>
      </w:r>
      <w:r>
        <w:rPr/>
        <w:t>Least</w:t>
      </w:r>
      <w:r>
        <w:rPr>
          <w:spacing w:val="-4"/>
        </w:rPr>
        <w:t> </w:t>
      </w:r>
      <w:r>
        <w:rPr/>
        <w:t>Developed</w:t>
      </w:r>
      <w:r>
        <w:rPr>
          <w:spacing w:val="-4"/>
        </w:rPr>
        <w:t> </w:t>
      </w:r>
      <w:r>
        <w:rPr/>
        <w:t>of the developing countries,</w:t>
      </w:r>
    </w:p>
    <w:p>
      <w:pPr>
        <w:pStyle w:val="BodyText"/>
        <w:spacing w:before="11"/>
        <w:rPr>
          <w:sz w:val="35"/>
        </w:rPr>
      </w:pPr>
    </w:p>
    <w:p>
      <w:pPr>
        <w:pStyle w:val="BodyText"/>
        <w:spacing w:line="362" w:lineRule="auto"/>
        <w:ind w:left="120" w:right="105"/>
      </w:pPr>
      <w:r>
        <w:rPr>
          <w:u w:val="single"/>
        </w:rPr>
        <w:t>Reaffirming</w:t>
      </w:r>
      <w:r>
        <w:rPr>
          <w:spacing w:val="-3"/>
          <w:u w:val="single"/>
        </w:rPr>
        <w:t> </w:t>
      </w:r>
      <w:r>
        <w:rPr>
          <w:u w:val="single"/>
        </w:rPr>
        <w:t>also</w:t>
      </w:r>
      <w:r>
        <w:rPr>
          <w:spacing w:val="-3"/>
        </w:rPr>
        <w:t> </w:t>
      </w:r>
      <w:r>
        <w:rPr/>
        <w:t>the</w:t>
      </w:r>
      <w:r>
        <w:rPr>
          <w:spacing w:val="-4"/>
        </w:rPr>
        <w:t> </w:t>
      </w:r>
      <w:r>
        <w:rPr/>
        <w:t>need</w:t>
      </w:r>
      <w:r>
        <w:rPr>
          <w:spacing w:val="-4"/>
        </w:rPr>
        <w:t> </w:t>
      </w:r>
      <w:r>
        <w:rPr/>
        <w:t>to</w:t>
      </w:r>
      <w:r>
        <w:rPr>
          <w:spacing w:val="-4"/>
        </w:rPr>
        <w:t> </w:t>
      </w:r>
      <w:r>
        <w:rPr/>
        <w:t>extend</w:t>
      </w:r>
      <w:r>
        <w:rPr>
          <w:spacing w:val="-4"/>
        </w:rPr>
        <w:t> </w:t>
      </w:r>
      <w:r>
        <w:rPr/>
        <w:t>urgent</w:t>
      </w:r>
      <w:r>
        <w:rPr>
          <w:spacing w:val="-3"/>
        </w:rPr>
        <w:t> </w:t>
      </w:r>
      <w:r>
        <w:rPr/>
        <w:t>assistance</w:t>
      </w:r>
      <w:r>
        <w:rPr>
          <w:spacing w:val="-4"/>
        </w:rPr>
        <w:t> </w:t>
      </w:r>
      <w:r>
        <w:rPr/>
        <w:t>to</w:t>
      </w:r>
      <w:r>
        <w:rPr>
          <w:spacing w:val="-4"/>
        </w:rPr>
        <w:t> </w:t>
      </w:r>
      <w:r>
        <w:rPr/>
        <w:t>countries</w:t>
      </w:r>
      <w:r>
        <w:rPr>
          <w:spacing w:val="-4"/>
        </w:rPr>
        <w:t> </w:t>
      </w:r>
      <w:r>
        <w:rPr/>
        <w:t>of</w:t>
      </w:r>
      <w:r>
        <w:rPr>
          <w:spacing w:val="-4"/>
        </w:rPr>
        <w:t> </w:t>
      </w:r>
      <w:r>
        <w:rPr/>
        <w:t>origin</w:t>
      </w:r>
      <w:r>
        <w:rPr>
          <w:spacing w:val="-4"/>
        </w:rPr>
        <w:t> </w:t>
      </w:r>
      <w:r>
        <w:rPr/>
        <w:t>in</w:t>
      </w:r>
      <w:r>
        <w:rPr>
          <w:spacing w:val="-4"/>
        </w:rPr>
        <w:t> </w:t>
      </w:r>
      <w:r>
        <w:rPr/>
        <w:t>the repatriation, resettlement and rehabilitation of returnees:</w:t>
      </w:r>
    </w:p>
    <w:p>
      <w:pPr>
        <w:pStyle w:val="BodyText"/>
        <w:spacing w:before="7"/>
        <w:rPr>
          <w:sz w:val="35"/>
        </w:rPr>
      </w:pPr>
    </w:p>
    <w:p>
      <w:pPr>
        <w:pStyle w:val="ListParagraph"/>
        <w:numPr>
          <w:ilvl w:val="0"/>
          <w:numId w:val="1"/>
        </w:numPr>
        <w:tabs>
          <w:tab w:pos="839" w:val="left" w:leader="none"/>
          <w:tab w:pos="840" w:val="left" w:leader="none"/>
        </w:tabs>
        <w:spacing w:line="360" w:lineRule="auto" w:before="0" w:after="0"/>
        <w:ind w:left="840" w:right="192" w:hanging="720"/>
        <w:jc w:val="left"/>
        <w:rPr>
          <w:b/>
          <w:sz w:val="24"/>
        </w:rPr>
      </w:pPr>
      <w:r>
        <w:rPr>
          <w:b/>
          <w:sz w:val="24"/>
        </w:rPr>
        <w:t>TAKES</w:t>
      </w:r>
      <w:r>
        <w:rPr>
          <w:b/>
          <w:spacing w:val="-5"/>
          <w:sz w:val="24"/>
        </w:rPr>
        <w:t> </w:t>
      </w:r>
      <w:r>
        <w:rPr>
          <w:b/>
          <w:sz w:val="24"/>
        </w:rPr>
        <w:t>NOTE</w:t>
      </w:r>
      <w:r>
        <w:rPr>
          <w:b/>
          <w:spacing w:val="-5"/>
          <w:sz w:val="24"/>
        </w:rPr>
        <w:t> </w:t>
      </w:r>
      <w:r>
        <w:rPr>
          <w:b/>
          <w:sz w:val="24"/>
        </w:rPr>
        <w:t>of</w:t>
      </w:r>
      <w:r>
        <w:rPr>
          <w:b/>
          <w:spacing w:val="-5"/>
          <w:sz w:val="24"/>
        </w:rPr>
        <w:t> </w:t>
      </w:r>
      <w:r>
        <w:rPr>
          <w:b/>
          <w:sz w:val="24"/>
        </w:rPr>
        <w:t>the</w:t>
      </w:r>
      <w:r>
        <w:rPr>
          <w:b/>
          <w:spacing w:val="-5"/>
          <w:sz w:val="24"/>
        </w:rPr>
        <w:t> </w:t>
      </w:r>
      <w:r>
        <w:rPr>
          <w:b/>
          <w:sz w:val="24"/>
        </w:rPr>
        <w:t>observations</w:t>
      </w:r>
      <w:r>
        <w:rPr>
          <w:b/>
          <w:spacing w:val="-5"/>
          <w:sz w:val="24"/>
        </w:rPr>
        <w:t> </w:t>
      </w:r>
      <w:r>
        <w:rPr>
          <w:b/>
          <w:sz w:val="24"/>
        </w:rPr>
        <w:t>of</w:t>
      </w:r>
      <w:r>
        <w:rPr>
          <w:b/>
          <w:spacing w:val="-5"/>
          <w:sz w:val="24"/>
        </w:rPr>
        <w:t> </w:t>
      </w:r>
      <w:r>
        <w:rPr>
          <w:b/>
          <w:sz w:val="24"/>
        </w:rPr>
        <w:t>the</w:t>
      </w:r>
      <w:r>
        <w:rPr>
          <w:b/>
          <w:spacing w:val="-5"/>
          <w:sz w:val="24"/>
        </w:rPr>
        <w:t> </w:t>
      </w:r>
      <w:r>
        <w:rPr>
          <w:b/>
          <w:sz w:val="24"/>
        </w:rPr>
        <w:t>Secretary-General</w:t>
      </w:r>
      <w:r>
        <w:rPr>
          <w:b/>
          <w:spacing w:val="-4"/>
          <w:sz w:val="24"/>
        </w:rPr>
        <w:t> </w:t>
      </w:r>
      <w:r>
        <w:rPr>
          <w:b/>
          <w:sz w:val="24"/>
        </w:rPr>
        <w:t>on</w:t>
      </w:r>
      <w:r>
        <w:rPr>
          <w:b/>
          <w:spacing w:val="-4"/>
          <w:sz w:val="24"/>
        </w:rPr>
        <w:t> </w:t>
      </w:r>
      <w:r>
        <w:rPr>
          <w:b/>
          <w:sz w:val="24"/>
        </w:rPr>
        <w:t>the</w:t>
      </w:r>
      <w:r>
        <w:rPr>
          <w:b/>
          <w:spacing w:val="-4"/>
          <w:sz w:val="24"/>
        </w:rPr>
        <w:t> </w:t>
      </w:r>
      <w:r>
        <w:rPr>
          <w:b/>
          <w:sz w:val="24"/>
        </w:rPr>
        <w:t>results</w:t>
      </w:r>
      <w:r>
        <w:rPr>
          <w:b/>
          <w:spacing w:val="-4"/>
          <w:sz w:val="24"/>
        </w:rPr>
        <w:t> </w:t>
      </w:r>
      <w:r>
        <w:rPr>
          <w:b/>
          <w:sz w:val="24"/>
        </w:rPr>
        <w:t>of ICARA Document CM/1187 (XXXVIII);</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398" w:hanging="720"/>
        <w:jc w:val="left"/>
        <w:rPr>
          <w:b/>
          <w:sz w:val="24"/>
        </w:rPr>
      </w:pPr>
      <w:r>
        <w:rPr>
          <w:b/>
          <w:sz w:val="24"/>
        </w:rPr>
        <w:t>COMMENDS the Secretariat for the pertinent and sound observations contained</w:t>
      </w:r>
      <w:r>
        <w:rPr>
          <w:b/>
          <w:spacing w:val="-3"/>
          <w:sz w:val="24"/>
        </w:rPr>
        <w:t> </w:t>
      </w:r>
      <w:r>
        <w:rPr>
          <w:b/>
          <w:sz w:val="24"/>
        </w:rPr>
        <w:t>in</w:t>
      </w:r>
      <w:r>
        <w:rPr>
          <w:b/>
          <w:spacing w:val="-3"/>
          <w:sz w:val="24"/>
        </w:rPr>
        <w:t> </w:t>
      </w:r>
      <w:r>
        <w:rPr>
          <w:b/>
          <w:sz w:val="24"/>
        </w:rPr>
        <w:t>the</w:t>
      </w:r>
      <w:r>
        <w:rPr>
          <w:b/>
          <w:spacing w:val="-3"/>
          <w:sz w:val="24"/>
        </w:rPr>
        <w:t> </w:t>
      </w:r>
      <w:r>
        <w:rPr>
          <w:b/>
          <w:sz w:val="24"/>
        </w:rPr>
        <w:t>report,</w:t>
      </w:r>
      <w:r>
        <w:rPr>
          <w:b/>
          <w:spacing w:val="-1"/>
          <w:sz w:val="24"/>
        </w:rPr>
        <w:t> </w:t>
      </w:r>
      <w:r>
        <w:rPr>
          <w:b/>
          <w:sz w:val="24"/>
        </w:rPr>
        <w:t>in</w:t>
      </w:r>
      <w:r>
        <w:rPr>
          <w:b/>
          <w:spacing w:val="-3"/>
          <w:sz w:val="24"/>
        </w:rPr>
        <w:t> </w:t>
      </w:r>
      <w:r>
        <w:rPr>
          <w:b/>
          <w:sz w:val="24"/>
        </w:rPr>
        <w:t>as</w:t>
      </w:r>
      <w:r>
        <w:rPr>
          <w:b/>
          <w:spacing w:val="-3"/>
          <w:sz w:val="24"/>
        </w:rPr>
        <w:t> </w:t>
      </w:r>
      <w:r>
        <w:rPr>
          <w:b/>
          <w:sz w:val="24"/>
        </w:rPr>
        <w:t>far</w:t>
      </w:r>
      <w:r>
        <w:rPr>
          <w:b/>
          <w:spacing w:val="-3"/>
          <w:sz w:val="24"/>
        </w:rPr>
        <w:t> </w:t>
      </w:r>
      <w:r>
        <w:rPr>
          <w:b/>
          <w:sz w:val="24"/>
        </w:rPr>
        <w:t>as</w:t>
      </w:r>
      <w:r>
        <w:rPr>
          <w:b/>
          <w:spacing w:val="-3"/>
          <w:sz w:val="24"/>
        </w:rPr>
        <w:t> </w:t>
      </w:r>
      <w:r>
        <w:rPr>
          <w:b/>
          <w:sz w:val="24"/>
        </w:rPr>
        <w:t>they</w:t>
      </w:r>
      <w:r>
        <w:rPr>
          <w:b/>
          <w:spacing w:val="-3"/>
          <w:sz w:val="24"/>
        </w:rPr>
        <w:t> </w:t>
      </w:r>
      <w:r>
        <w:rPr>
          <w:b/>
          <w:sz w:val="24"/>
        </w:rPr>
        <w:t>relate</w:t>
      </w:r>
      <w:r>
        <w:rPr>
          <w:b/>
          <w:spacing w:val="-3"/>
          <w:sz w:val="24"/>
        </w:rPr>
        <w:t> </w:t>
      </w:r>
      <w:r>
        <w:rPr>
          <w:b/>
          <w:sz w:val="24"/>
        </w:rPr>
        <w:t>to</w:t>
      </w:r>
      <w:r>
        <w:rPr>
          <w:b/>
          <w:spacing w:val="-3"/>
          <w:sz w:val="24"/>
        </w:rPr>
        <w:t> </w:t>
      </w:r>
      <w:r>
        <w:rPr>
          <w:b/>
          <w:sz w:val="24"/>
        </w:rPr>
        <w:t>ICARA</w:t>
      </w:r>
      <w:r>
        <w:rPr>
          <w:b/>
          <w:spacing w:val="-3"/>
          <w:sz w:val="24"/>
        </w:rPr>
        <w:t> </w:t>
      </w:r>
      <w:r>
        <w:rPr>
          <w:b/>
          <w:sz w:val="24"/>
        </w:rPr>
        <w:t>objectives</w:t>
      </w:r>
      <w:r>
        <w:rPr>
          <w:b/>
          <w:spacing w:val="-3"/>
          <w:sz w:val="24"/>
        </w:rPr>
        <w:t> </w:t>
      </w:r>
      <w:r>
        <w:rPr>
          <w:b/>
          <w:sz w:val="24"/>
        </w:rPr>
        <w:t>and</w:t>
      </w:r>
      <w:r>
        <w:rPr>
          <w:b/>
          <w:spacing w:val="-3"/>
          <w:sz w:val="24"/>
        </w:rPr>
        <w:t> </w:t>
      </w:r>
      <w:r>
        <w:rPr>
          <w:b/>
          <w:sz w:val="24"/>
        </w:rPr>
        <w:t>to the result so far achieved;</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287" w:hanging="720"/>
        <w:jc w:val="left"/>
        <w:rPr>
          <w:b/>
          <w:sz w:val="24"/>
        </w:rPr>
      </w:pPr>
      <w:r>
        <w:rPr>
          <w:b/>
          <w:sz w:val="24"/>
        </w:rPr>
        <w:t>FURTHER COMMENDS the tripartite Steering Committee, comprising OAU, UN and UNHCR, for the follow-up actions taken and for the factual and</w:t>
      </w:r>
      <w:r>
        <w:rPr>
          <w:b/>
          <w:spacing w:val="-4"/>
          <w:sz w:val="24"/>
        </w:rPr>
        <w:t> </w:t>
      </w:r>
      <w:r>
        <w:rPr>
          <w:b/>
          <w:sz w:val="24"/>
        </w:rPr>
        <w:t>accurate</w:t>
      </w:r>
      <w:r>
        <w:rPr>
          <w:b/>
          <w:spacing w:val="-5"/>
          <w:sz w:val="24"/>
        </w:rPr>
        <w:t> </w:t>
      </w:r>
      <w:r>
        <w:rPr>
          <w:b/>
          <w:sz w:val="24"/>
        </w:rPr>
        <w:t>working</w:t>
      </w:r>
      <w:r>
        <w:rPr>
          <w:b/>
          <w:spacing w:val="-5"/>
          <w:sz w:val="24"/>
        </w:rPr>
        <w:t> </w:t>
      </w:r>
      <w:r>
        <w:rPr>
          <w:b/>
          <w:sz w:val="24"/>
        </w:rPr>
        <w:t>papers</w:t>
      </w:r>
      <w:r>
        <w:rPr>
          <w:b/>
          <w:spacing w:val="-5"/>
          <w:sz w:val="24"/>
        </w:rPr>
        <w:t> </w:t>
      </w:r>
      <w:r>
        <w:rPr>
          <w:b/>
          <w:sz w:val="24"/>
        </w:rPr>
        <w:t>it</w:t>
      </w:r>
      <w:r>
        <w:rPr>
          <w:b/>
          <w:spacing w:val="-4"/>
          <w:sz w:val="24"/>
        </w:rPr>
        <w:t> </w:t>
      </w:r>
      <w:r>
        <w:rPr>
          <w:b/>
          <w:sz w:val="24"/>
        </w:rPr>
        <w:t>submitted</w:t>
      </w:r>
      <w:r>
        <w:rPr>
          <w:b/>
          <w:spacing w:val="-4"/>
          <w:sz w:val="24"/>
        </w:rPr>
        <w:t> </w:t>
      </w:r>
      <w:r>
        <w:rPr>
          <w:b/>
          <w:sz w:val="24"/>
        </w:rPr>
        <w:t>for</w:t>
      </w:r>
      <w:r>
        <w:rPr>
          <w:b/>
          <w:spacing w:val="-5"/>
          <w:sz w:val="24"/>
        </w:rPr>
        <w:t> </w:t>
      </w:r>
      <w:r>
        <w:rPr>
          <w:b/>
          <w:sz w:val="24"/>
        </w:rPr>
        <w:t>consideration</w:t>
      </w:r>
      <w:r>
        <w:rPr>
          <w:b/>
          <w:spacing w:val="-4"/>
          <w:sz w:val="24"/>
        </w:rPr>
        <w:t> </w:t>
      </w:r>
      <w:r>
        <w:rPr>
          <w:b/>
          <w:sz w:val="24"/>
        </w:rPr>
        <w:t>by</w:t>
      </w:r>
      <w:r>
        <w:rPr>
          <w:b/>
          <w:spacing w:val="-5"/>
          <w:sz w:val="24"/>
        </w:rPr>
        <w:t> </w:t>
      </w:r>
      <w:r>
        <w:rPr>
          <w:b/>
          <w:sz w:val="24"/>
        </w:rPr>
        <w:t>the</w:t>
      </w:r>
      <w:r>
        <w:rPr>
          <w:b/>
          <w:spacing w:val="-6"/>
          <w:sz w:val="24"/>
        </w:rPr>
        <w:t> </w:t>
      </w:r>
      <w:r>
        <w:rPr>
          <w:b/>
          <w:sz w:val="24"/>
        </w:rPr>
        <w:t>Council;</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432" w:hanging="720"/>
        <w:jc w:val="left"/>
        <w:rPr>
          <w:b/>
          <w:sz w:val="24"/>
        </w:rPr>
      </w:pPr>
      <w:r>
        <w:rPr>
          <w:b/>
          <w:sz w:val="24"/>
        </w:rPr>
        <w:t>CONGRATULATES the countries of asylum for the assistance they are extending</w:t>
      </w:r>
      <w:r>
        <w:rPr>
          <w:b/>
          <w:spacing w:val="-5"/>
          <w:sz w:val="24"/>
        </w:rPr>
        <w:t> </w:t>
      </w:r>
      <w:r>
        <w:rPr>
          <w:b/>
          <w:sz w:val="24"/>
        </w:rPr>
        <w:t>to</w:t>
      </w:r>
      <w:r>
        <w:rPr>
          <w:b/>
          <w:spacing w:val="-5"/>
          <w:sz w:val="24"/>
        </w:rPr>
        <w:t> </w:t>
      </w:r>
      <w:r>
        <w:rPr>
          <w:b/>
          <w:sz w:val="24"/>
        </w:rPr>
        <w:t>the</w:t>
      </w:r>
      <w:r>
        <w:rPr>
          <w:b/>
          <w:spacing w:val="-5"/>
          <w:sz w:val="24"/>
        </w:rPr>
        <w:t> </w:t>
      </w:r>
      <w:r>
        <w:rPr>
          <w:b/>
          <w:sz w:val="24"/>
        </w:rPr>
        <w:t>refugees,</w:t>
      </w:r>
      <w:r>
        <w:rPr>
          <w:b/>
          <w:spacing w:val="-4"/>
          <w:sz w:val="24"/>
        </w:rPr>
        <w:t> </w:t>
      </w:r>
      <w:r>
        <w:rPr>
          <w:b/>
          <w:sz w:val="24"/>
        </w:rPr>
        <w:t>in</w:t>
      </w:r>
      <w:r>
        <w:rPr>
          <w:b/>
          <w:spacing w:val="-5"/>
          <w:sz w:val="24"/>
        </w:rPr>
        <w:t> </w:t>
      </w:r>
      <w:r>
        <w:rPr>
          <w:b/>
          <w:sz w:val="24"/>
        </w:rPr>
        <w:t>spite</w:t>
      </w:r>
      <w:r>
        <w:rPr>
          <w:b/>
          <w:spacing w:val="-5"/>
          <w:sz w:val="24"/>
        </w:rPr>
        <w:t> </w:t>
      </w:r>
      <w:r>
        <w:rPr>
          <w:b/>
          <w:sz w:val="24"/>
        </w:rPr>
        <w:t>of</w:t>
      </w:r>
      <w:r>
        <w:rPr>
          <w:b/>
          <w:spacing w:val="-5"/>
          <w:sz w:val="24"/>
        </w:rPr>
        <w:t> </w:t>
      </w:r>
      <w:r>
        <w:rPr>
          <w:b/>
          <w:sz w:val="24"/>
        </w:rPr>
        <w:t>the</w:t>
      </w:r>
      <w:r>
        <w:rPr>
          <w:b/>
          <w:spacing w:val="-5"/>
          <w:sz w:val="24"/>
        </w:rPr>
        <w:t> </w:t>
      </w:r>
      <w:r>
        <w:rPr>
          <w:b/>
          <w:sz w:val="24"/>
        </w:rPr>
        <w:t>severe</w:t>
      </w:r>
      <w:r>
        <w:rPr>
          <w:b/>
          <w:spacing w:val="-5"/>
          <w:sz w:val="24"/>
        </w:rPr>
        <w:t> </w:t>
      </w:r>
      <w:r>
        <w:rPr>
          <w:b/>
          <w:sz w:val="24"/>
        </w:rPr>
        <w:t>constraints</w:t>
      </w:r>
      <w:r>
        <w:rPr>
          <w:b/>
          <w:spacing w:val="-5"/>
          <w:sz w:val="24"/>
        </w:rPr>
        <w:t> </w:t>
      </w:r>
      <w:r>
        <w:rPr>
          <w:b/>
          <w:sz w:val="24"/>
        </w:rPr>
        <w:t>they</w:t>
      </w:r>
      <w:r>
        <w:rPr>
          <w:b/>
          <w:spacing w:val="-5"/>
          <w:sz w:val="24"/>
        </w:rPr>
        <w:t> </w:t>
      </w:r>
      <w:r>
        <w:rPr>
          <w:b/>
          <w:sz w:val="24"/>
        </w:rPr>
        <w:t>are</w:t>
      </w:r>
      <w:r>
        <w:rPr>
          <w:b/>
          <w:spacing w:val="-5"/>
          <w:sz w:val="24"/>
        </w:rPr>
        <w:t> </w:t>
      </w:r>
      <w:r>
        <w:rPr>
          <w:b/>
          <w:sz w:val="24"/>
        </w:rPr>
        <w:t>facing;</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483" w:hanging="720"/>
        <w:jc w:val="left"/>
        <w:rPr>
          <w:b/>
          <w:sz w:val="24"/>
        </w:rPr>
      </w:pPr>
      <w:r>
        <w:rPr>
          <w:b/>
          <w:sz w:val="24"/>
        </w:rPr>
        <w:t>EXPRESSES ITS GRATITUDE to all the donors whose pledges and contributions have enabled the financing of the normal programmes of assistance</w:t>
      </w:r>
      <w:r>
        <w:rPr>
          <w:b/>
          <w:spacing w:val="-6"/>
          <w:sz w:val="24"/>
        </w:rPr>
        <w:t> </w:t>
      </w:r>
      <w:r>
        <w:rPr>
          <w:b/>
          <w:sz w:val="24"/>
        </w:rPr>
        <w:t>of</w:t>
      </w:r>
      <w:r>
        <w:rPr>
          <w:b/>
          <w:spacing w:val="-6"/>
          <w:sz w:val="24"/>
        </w:rPr>
        <w:t> </w:t>
      </w:r>
      <w:r>
        <w:rPr>
          <w:b/>
          <w:sz w:val="24"/>
        </w:rPr>
        <w:t>the</w:t>
      </w:r>
      <w:r>
        <w:rPr>
          <w:b/>
          <w:spacing w:val="-6"/>
          <w:sz w:val="24"/>
        </w:rPr>
        <w:t> </w:t>
      </w:r>
      <w:r>
        <w:rPr>
          <w:b/>
          <w:sz w:val="24"/>
        </w:rPr>
        <w:t>main</w:t>
      </w:r>
      <w:r>
        <w:rPr>
          <w:b/>
          <w:spacing w:val="-5"/>
          <w:sz w:val="24"/>
        </w:rPr>
        <w:t> </w:t>
      </w:r>
      <w:r>
        <w:rPr>
          <w:b/>
          <w:sz w:val="24"/>
        </w:rPr>
        <w:t>refugee-serving</w:t>
      </w:r>
      <w:r>
        <w:rPr>
          <w:b/>
          <w:spacing w:val="-6"/>
          <w:sz w:val="24"/>
        </w:rPr>
        <w:t> </w:t>
      </w:r>
      <w:r>
        <w:rPr>
          <w:b/>
          <w:sz w:val="24"/>
        </w:rPr>
        <w:t>and</w:t>
      </w:r>
      <w:r>
        <w:rPr>
          <w:b/>
          <w:spacing w:val="-5"/>
          <w:sz w:val="24"/>
        </w:rPr>
        <w:t> </w:t>
      </w:r>
      <w:r>
        <w:rPr>
          <w:b/>
          <w:sz w:val="24"/>
        </w:rPr>
        <w:t>humanitarian</w:t>
      </w:r>
      <w:r>
        <w:rPr>
          <w:b/>
          <w:spacing w:val="-6"/>
          <w:sz w:val="24"/>
        </w:rPr>
        <w:t> </w:t>
      </w:r>
      <w:r>
        <w:rPr>
          <w:b/>
          <w:sz w:val="24"/>
        </w:rPr>
        <w:t>agencies</w:t>
      </w:r>
      <w:r>
        <w:rPr>
          <w:b/>
          <w:spacing w:val="-6"/>
          <w:sz w:val="24"/>
        </w:rPr>
        <w:t> </w:t>
      </w:r>
      <w:r>
        <w:rPr>
          <w:b/>
          <w:sz w:val="24"/>
        </w:rPr>
        <w:t>and</w:t>
      </w:r>
      <w:r>
        <w:rPr>
          <w:b/>
          <w:spacing w:val="-5"/>
          <w:sz w:val="24"/>
        </w:rPr>
        <w:t> </w:t>
      </w:r>
      <w:r>
        <w:rPr>
          <w:b/>
          <w:sz w:val="24"/>
        </w:rPr>
        <w:t>the financing of bilateral assistance to refugees in African countries;</w:t>
      </w:r>
    </w:p>
    <w:p>
      <w:pPr>
        <w:spacing w:after="0" w:line="360" w:lineRule="auto"/>
        <w:jc w:val="left"/>
        <w:rPr>
          <w:sz w:val="24"/>
        </w:rPr>
        <w:sectPr>
          <w:pgSz w:w="12240" w:h="15840"/>
          <w:pgMar w:top="920" w:bottom="280" w:left="1680" w:right="1700"/>
        </w:sectPr>
      </w:pPr>
    </w:p>
    <w:p>
      <w:pPr>
        <w:pStyle w:val="ListParagraph"/>
        <w:numPr>
          <w:ilvl w:val="0"/>
          <w:numId w:val="1"/>
        </w:numPr>
        <w:tabs>
          <w:tab w:pos="839" w:val="left" w:leader="none"/>
          <w:tab w:pos="841" w:val="left" w:leader="none"/>
        </w:tabs>
        <w:spacing w:line="360" w:lineRule="auto" w:before="65" w:after="0"/>
        <w:ind w:left="840" w:right="293" w:hanging="720"/>
        <w:jc w:val="left"/>
        <w:rPr>
          <w:b/>
          <w:sz w:val="24"/>
        </w:rPr>
      </w:pPr>
      <w:r>
        <w:rPr>
          <w:b/>
          <w:sz w:val="24"/>
        </w:rPr>
        <w:t>OBSERVES</w:t>
      </w:r>
      <w:r>
        <w:rPr>
          <w:b/>
          <w:spacing w:val="-11"/>
          <w:sz w:val="24"/>
        </w:rPr>
        <w:t> </w:t>
      </w:r>
      <w:r>
        <w:rPr>
          <w:b/>
          <w:sz w:val="24"/>
        </w:rPr>
        <w:t>that</w:t>
      </w:r>
      <w:r>
        <w:rPr>
          <w:b/>
          <w:spacing w:val="-11"/>
          <w:sz w:val="24"/>
        </w:rPr>
        <w:t> </w:t>
      </w:r>
      <w:r>
        <w:rPr>
          <w:b/>
          <w:sz w:val="24"/>
        </w:rPr>
        <w:t>ICARA’s</w:t>
      </w:r>
      <w:r>
        <w:rPr>
          <w:b/>
          <w:spacing w:val="-11"/>
          <w:sz w:val="24"/>
        </w:rPr>
        <w:t> </w:t>
      </w:r>
      <w:r>
        <w:rPr>
          <w:b/>
          <w:sz w:val="24"/>
        </w:rPr>
        <w:t>objective</w:t>
      </w:r>
      <w:r>
        <w:rPr>
          <w:b/>
          <w:spacing w:val="-11"/>
          <w:sz w:val="24"/>
        </w:rPr>
        <w:t> </w:t>
      </w:r>
      <w:r>
        <w:rPr>
          <w:b/>
          <w:sz w:val="24"/>
        </w:rPr>
        <w:t>of</w:t>
      </w:r>
      <w:r>
        <w:rPr>
          <w:b/>
          <w:spacing w:val="-11"/>
          <w:sz w:val="24"/>
        </w:rPr>
        <w:t> </w:t>
      </w:r>
      <w:r>
        <w:rPr>
          <w:b/>
          <w:sz w:val="24"/>
        </w:rPr>
        <w:t>“mobilizing</w:t>
      </w:r>
      <w:r>
        <w:rPr>
          <w:b/>
          <w:spacing w:val="-11"/>
          <w:sz w:val="24"/>
        </w:rPr>
        <w:t> </w:t>
      </w:r>
      <w:r>
        <w:rPr>
          <w:b/>
          <w:sz w:val="24"/>
        </w:rPr>
        <w:t>additional</w:t>
      </w:r>
      <w:r>
        <w:rPr>
          <w:b/>
          <w:spacing w:val="-11"/>
          <w:sz w:val="24"/>
        </w:rPr>
        <w:t> </w:t>
      </w:r>
      <w:r>
        <w:rPr>
          <w:b/>
          <w:sz w:val="24"/>
        </w:rPr>
        <w:t>resources</w:t>
      </w:r>
      <w:r>
        <w:rPr>
          <w:b/>
          <w:spacing w:val="-11"/>
          <w:sz w:val="24"/>
        </w:rPr>
        <w:t> </w:t>
      </w:r>
      <w:r>
        <w:rPr>
          <w:b/>
          <w:sz w:val="24"/>
        </w:rPr>
        <w:t>for refugee programmes in Africa” have fallen short of all expectations;</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225" w:hanging="720"/>
        <w:jc w:val="left"/>
        <w:rPr>
          <w:b/>
          <w:sz w:val="24"/>
        </w:rPr>
      </w:pPr>
      <w:r>
        <w:rPr>
          <w:b/>
          <w:sz w:val="24"/>
        </w:rPr>
        <w:t>APPEALS to all African States, in the spirit of African solidarity, to extend more</w:t>
      </w:r>
      <w:r>
        <w:rPr>
          <w:b/>
          <w:spacing w:val="-5"/>
          <w:sz w:val="24"/>
        </w:rPr>
        <w:t> </w:t>
      </w:r>
      <w:r>
        <w:rPr>
          <w:b/>
          <w:sz w:val="24"/>
        </w:rPr>
        <w:t>assistance</w:t>
      </w:r>
      <w:r>
        <w:rPr>
          <w:b/>
          <w:spacing w:val="-4"/>
          <w:sz w:val="24"/>
        </w:rPr>
        <w:t> </w:t>
      </w:r>
      <w:r>
        <w:rPr>
          <w:b/>
          <w:sz w:val="24"/>
        </w:rPr>
        <w:t>to</w:t>
      </w:r>
      <w:r>
        <w:rPr>
          <w:b/>
          <w:spacing w:val="-5"/>
          <w:sz w:val="24"/>
        </w:rPr>
        <w:t> </w:t>
      </w:r>
      <w:r>
        <w:rPr>
          <w:b/>
          <w:sz w:val="24"/>
        </w:rPr>
        <w:t>refugee</w:t>
      </w:r>
      <w:r>
        <w:rPr>
          <w:b/>
          <w:spacing w:val="-5"/>
          <w:sz w:val="24"/>
        </w:rPr>
        <w:t> </w:t>
      </w:r>
      <w:r>
        <w:rPr>
          <w:b/>
          <w:sz w:val="24"/>
        </w:rPr>
        <w:t>programmes</w:t>
      </w:r>
      <w:r>
        <w:rPr>
          <w:b/>
          <w:spacing w:val="-5"/>
          <w:sz w:val="24"/>
        </w:rPr>
        <w:t> </w:t>
      </w:r>
      <w:r>
        <w:rPr>
          <w:b/>
          <w:sz w:val="24"/>
        </w:rPr>
        <w:t>in</w:t>
      </w:r>
      <w:r>
        <w:rPr>
          <w:b/>
          <w:spacing w:val="-4"/>
          <w:sz w:val="24"/>
        </w:rPr>
        <w:t> </w:t>
      </w:r>
      <w:r>
        <w:rPr>
          <w:b/>
          <w:sz w:val="24"/>
        </w:rPr>
        <w:t>Africa,</w:t>
      </w:r>
      <w:r>
        <w:rPr>
          <w:b/>
          <w:spacing w:val="-2"/>
          <w:sz w:val="24"/>
        </w:rPr>
        <w:t> </w:t>
      </w:r>
      <w:r>
        <w:rPr>
          <w:b/>
          <w:sz w:val="24"/>
        </w:rPr>
        <w:t>thus</w:t>
      </w:r>
      <w:r>
        <w:rPr>
          <w:b/>
          <w:spacing w:val="-5"/>
          <w:sz w:val="24"/>
        </w:rPr>
        <w:t> </w:t>
      </w:r>
      <w:r>
        <w:rPr>
          <w:b/>
          <w:sz w:val="24"/>
        </w:rPr>
        <w:t>giving</w:t>
      </w:r>
      <w:r>
        <w:rPr>
          <w:b/>
          <w:spacing w:val="-4"/>
          <w:sz w:val="24"/>
        </w:rPr>
        <w:t> </w:t>
      </w:r>
      <w:r>
        <w:rPr>
          <w:b/>
          <w:sz w:val="24"/>
        </w:rPr>
        <w:t>true</w:t>
      </w:r>
      <w:r>
        <w:rPr>
          <w:b/>
          <w:spacing w:val="-5"/>
          <w:sz w:val="24"/>
        </w:rPr>
        <w:t> </w:t>
      </w:r>
      <w:r>
        <w:rPr>
          <w:b/>
          <w:sz w:val="24"/>
        </w:rPr>
        <w:t>sense</w:t>
      </w:r>
      <w:r>
        <w:rPr>
          <w:b/>
          <w:spacing w:val="-5"/>
          <w:sz w:val="24"/>
        </w:rPr>
        <w:t> </w:t>
      </w:r>
      <w:r>
        <w:rPr>
          <w:b/>
          <w:sz w:val="24"/>
        </w:rPr>
        <w:t>and value to the principles of burden sharing in refugee assistance and also self- sustained development through self and collective reliance;</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303" w:hanging="720"/>
        <w:jc w:val="left"/>
        <w:rPr>
          <w:b/>
          <w:sz w:val="24"/>
        </w:rPr>
      </w:pPr>
      <w:r>
        <w:rPr>
          <w:b/>
          <w:sz w:val="24"/>
        </w:rPr>
        <w:t>CALLS</w:t>
      </w:r>
      <w:r>
        <w:rPr>
          <w:b/>
          <w:spacing w:val="-1"/>
          <w:sz w:val="24"/>
        </w:rPr>
        <w:t> </w:t>
      </w:r>
      <w:r>
        <w:rPr>
          <w:b/>
          <w:sz w:val="24"/>
        </w:rPr>
        <w:t>ON</w:t>
      </w:r>
      <w:r>
        <w:rPr>
          <w:b/>
          <w:spacing w:val="-1"/>
          <w:sz w:val="24"/>
        </w:rPr>
        <w:t> </w:t>
      </w:r>
      <w:r>
        <w:rPr>
          <w:b/>
          <w:sz w:val="24"/>
        </w:rPr>
        <w:t>all</w:t>
      </w:r>
      <w:r>
        <w:rPr>
          <w:b/>
          <w:spacing w:val="-1"/>
          <w:sz w:val="24"/>
        </w:rPr>
        <w:t> </w:t>
      </w:r>
      <w:r>
        <w:rPr>
          <w:b/>
          <w:sz w:val="24"/>
        </w:rPr>
        <w:t>African</w:t>
      </w:r>
      <w:r>
        <w:rPr>
          <w:b/>
          <w:spacing w:val="-1"/>
          <w:sz w:val="24"/>
        </w:rPr>
        <w:t> </w:t>
      </w:r>
      <w:r>
        <w:rPr>
          <w:b/>
          <w:sz w:val="24"/>
        </w:rPr>
        <w:t>Governments</w:t>
      </w:r>
      <w:r>
        <w:rPr>
          <w:b/>
          <w:spacing w:val="-1"/>
          <w:sz w:val="24"/>
        </w:rPr>
        <w:t> </w:t>
      </w:r>
      <w:r>
        <w:rPr>
          <w:b/>
          <w:sz w:val="24"/>
        </w:rPr>
        <w:t>to</w:t>
      </w:r>
      <w:r>
        <w:rPr>
          <w:b/>
          <w:spacing w:val="-1"/>
          <w:sz w:val="24"/>
        </w:rPr>
        <w:t> </w:t>
      </w:r>
      <w:r>
        <w:rPr>
          <w:b/>
          <w:sz w:val="24"/>
        </w:rPr>
        <w:t>consider</w:t>
      </w:r>
      <w:r>
        <w:rPr>
          <w:b/>
          <w:spacing w:val="-1"/>
          <w:sz w:val="24"/>
        </w:rPr>
        <w:t> </w:t>
      </w:r>
      <w:r>
        <w:rPr>
          <w:b/>
          <w:sz w:val="24"/>
        </w:rPr>
        <w:t>refugee</w:t>
      </w:r>
      <w:r>
        <w:rPr>
          <w:b/>
          <w:spacing w:val="-1"/>
          <w:sz w:val="24"/>
        </w:rPr>
        <w:t> </w:t>
      </w:r>
      <w:r>
        <w:rPr>
          <w:b/>
          <w:sz w:val="24"/>
        </w:rPr>
        <w:t>situations</w:t>
      </w:r>
      <w:r>
        <w:rPr>
          <w:b/>
          <w:spacing w:val="-1"/>
          <w:sz w:val="24"/>
        </w:rPr>
        <w:t> </w:t>
      </w:r>
      <w:r>
        <w:rPr>
          <w:b/>
          <w:sz w:val="24"/>
        </w:rPr>
        <w:t>so</w:t>
      </w:r>
      <w:r>
        <w:rPr>
          <w:b/>
          <w:spacing w:val="-1"/>
          <w:sz w:val="24"/>
        </w:rPr>
        <w:t> </w:t>
      </w:r>
      <w:r>
        <w:rPr>
          <w:b/>
          <w:sz w:val="24"/>
        </w:rPr>
        <w:t>as</w:t>
      </w:r>
      <w:r>
        <w:rPr>
          <w:b/>
          <w:spacing w:val="-1"/>
          <w:sz w:val="24"/>
        </w:rPr>
        <w:t> </w:t>
      </w:r>
      <w:r>
        <w:rPr>
          <w:b/>
          <w:sz w:val="24"/>
        </w:rPr>
        <w:t>to ensure through appropriate policies measures and the creation of the necessary conditions for the voluntary repatriation of Refugees to their countries of origin or their resettlement in the countries of asylum rehabilitation</w:t>
      </w:r>
      <w:r>
        <w:rPr>
          <w:b/>
          <w:spacing w:val="-7"/>
          <w:sz w:val="24"/>
        </w:rPr>
        <w:t> </w:t>
      </w:r>
      <w:r>
        <w:rPr>
          <w:b/>
          <w:sz w:val="24"/>
        </w:rPr>
        <w:t>such</w:t>
      </w:r>
      <w:r>
        <w:rPr>
          <w:b/>
          <w:spacing w:val="-7"/>
          <w:sz w:val="24"/>
        </w:rPr>
        <w:t> </w:t>
      </w:r>
      <w:r>
        <w:rPr>
          <w:b/>
          <w:sz w:val="24"/>
        </w:rPr>
        <w:t>that</w:t>
      </w:r>
      <w:r>
        <w:rPr>
          <w:b/>
          <w:spacing w:val="-7"/>
          <w:sz w:val="24"/>
        </w:rPr>
        <w:t> </w:t>
      </w:r>
      <w:r>
        <w:rPr>
          <w:b/>
          <w:sz w:val="24"/>
        </w:rPr>
        <w:t>the</w:t>
      </w:r>
      <w:r>
        <w:rPr>
          <w:b/>
          <w:spacing w:val="-7"/>
          <w:sz w:val="24"/>
        </w:rPr>
        <w:t> </w:t>
      </w:r>
      <w:r>
        <w:rPr>
          <w:b/>
          <w:sz w:val="24"/>
        </w:rPr>
        <w:t>prevailing</w:t>
      </w:r>
      <w:r>
        <w:rPr>
          <w:b/>
          <w:spacing w:val="-7"/>
          <w:sz w:val="24"/>
        </w:rPr>
        <w:t> </w:t>
      </w:r>
      <w:r>
        <w:rPr>
          <w:b/>
          <w:sz w:val="24"/>
        </w:rPr>
        <w:t>situations</w:t>
      </w:r>
      <w:r>
        <w:rPr>
          <w:b/>
          <w:spacing w:val="-7"/>
          <w:sz w:val="24"/>
        </w:rPr>
        <w:t> </w:t>
      </w:r>
      <w:r>
        <w:rPr>
          <w:b/>
          <w:sz w:val="24"/>
        </w:rPr>
        <w:t>are</w:t>
      </w:r>
      <w:r>
        <w:rPr>
          <w:b/>
          <w:spacing w:val="-7"/>
          <w:sz w:val="24"/>
        </w:rPr>
        <w:t> </w:t>
      </w:r>
      <w:r>
        <w:rPr>
          <w:b/>
          <w:sz w:val="24"/>
        </w:rPr>
        <w:t>brought</w:t>
      </w:r>
      <w:r>
        <w:rPr>
          <w:b/>
          <w:spacing w:val="-7"/>
          <w:sz w:val="24"/>
        </w:rPr>
        <w:t> </w:t>
      </w:r>
      <w:r>
        <w:rPr>
          <w:b/>
          <w:sz w:val="24"/>
        </w:rPr>
        <w:t>under</w:t>
      </w:r>
      <w:r>
        <w:rPr>
          <w:b/>
          <w:spacing w:val="-7"/>
          <w:sz w:val="24"/>
        </w:rPr>
        <w:t> </w:t>
      </w:r>
      <w:r>
        <w:rPr>
          <w:b/>
          <w:sz w:val="24"/>
        </w:rPr>
        <w:t>control.</w:t>
      </w:r>
    </w:p>
    <w:p>
      <w:pPr>
        <w:pStyle w:val="BodyText"/>
        <w:spacing w:before="2"/>
        <w:rPr>
          <w:sz w:val="36"/>
        </w:rPr>
      </w:pPr>
    </w:p>
    <w:p>
      <w:pPr>
        <w:pStyle w:val="ListParagraph"/>
        <w:numPr>
          <w:ilvl w:val="0"/>
          <w:numId w:val="1"/>
        </w:numPr>
        <w:tabs>
          <w:tab w:pos="839" w:val="left" w:leader="none"/>
          <w:tab w:pos="840" w:val="left" w:leader="none"/>
        </w:tabs>
        <w:spacing w:line="360" w:lineRule="auto" w:before="1" w:after="0"/>
        <w:ind w:left="839" w:right="196" w:hanging="720"/>
        <w:jc w:val="left"/>
        <w:rPr>
          <w:b/>
          <w:sz w:val="24"/>
        </w:rPr>
      </w:pPr>
      <w:r>
        <w:rPr>
          <w:b/>
          <w:sz w:val="24"/>
        </w:rPr>
        <w:t>REQUESTS the Secretary-General to undertake through the tripartite Steering Committee, a thorough evaluation of ICARA and its results, and to submit</w:t>
      </w:r>
      <w:r>
        <w:rPr>
          <w:b/>
          <w:spacing w:val="-7"/>
          <w:sz w:val="24"/>
        </w:rPr>
        <w:t> </w:t>
      </w:r>
      <w:r>
        <w:rPr>
          <w:b/>
          <w:sz w:val="24"/>
        </w:rPr>
        <w:t>the</w:t>
      </w:r>
      <w:r>
        <w:rPr>
          <w:b/>
          <w:spacing w:val="-4"/>
          <w:sz w:val="24"/>
        </w:rPr>
        <w:t> </w:t>
      </w:r>
      <w:r>
        <w:rPr>
          <w:b/>
          <w:sz w:val="24"/>
        </w:rPr>
        <w:t>findings</w:t>
      </w:r>
      <w:r>
        <w:rPr>
          <w:b/>
          <w:spacing w:val="-4"/>
          <w:sz w:val="24"/>
        </w:rPr>
        <w:t> </w:t>
      </w:r>
      <w:r>
        <w:rPr>
          <w:b/>
          <w:sz w:val="24"/>
        </w:rPr>
        <w:t>of</w:t>
      </w:r>
      <w:r>
        <w:rPr>
          <w:b/>
          <w:spacing w:val="-4"/>
          <w:sz w:val="24"/>
        </w:rPr>
        <w:t> </w:t>
      </w:r>
      <w:r>
        <w:rPr>
          <w:b/>
          <w:sz w:val="24"/>
        </w:rPr>
        <w:t>this</w:t>
      </w:r>
      <w:r>
        <w:rPr>
          <w:b/>
          <w:spacing w:val="-4"/>
          <w:sz w:val="24"/>
        </w:rPr>
        <w:t> </w:t>
      </w:r>
      <w:r>
        <w:rPr>
          <w:b/>
          <w:sz w:val="24"/>
        </w:rPr>
        <w:t>evaluation</w:t>
      </w:r>
      <w:r>
        <w:rPr>
          <w:b/>
          <w:spacing w:val="-4"/>
          <w:sz w:val="24"/>
        </w:rPr>
        <w:t> </w:t>
      </w:r>
      <w:r>
        <w:rPr>
          <w:b/>
          <w:sz w:val="24"/>
        </w:rPr>
        <w:t>exercise</w:t>
      </w:r>
      <w:r>
        <w:rPr>
          <w:b/>
          <w:spacing w:val="-4"/>
          <w:sz w:val="24"/>
        </w:rPr>
        <w:t> </w:t>
      </w:r>
      <w:r>
        <w:rPr>
          <w:b/>
          <w:sz w:val="24"/>
        </w:rPr>
        <w:t>to</w:t>
      </w:r>
      <w:r>
        <w:rPr>
          <w:b/>
          <w:spacing w:val="-4"/>
          <w:sz w:val="24"/>
        </w:rPr>
        <w:t> </w:t>
      </w:r>
      <w:r>
        <w:rPr>
          <w:b/>
          <w:sz w:val="24"/>
        </w:rPr>
        <w:t>the</w:t>
      </w:r>
      <w:r>
        <w:rPr>
          <w:b/>
          <w:spacing w:val="-4"/>
          <w:sz w:val="24"/>
        </w:rPr>
        <w:t> </w:t>
      </w:r>
      <w:r>
        <w:rPr>
          <w:b/>
          <w:sz w:val="24"/>
        </w:rPr>
        <w:t>40</w:t>
      </w:r>
      <w:r>
        <w:rPr>
          <w:b/>
          <w:sz w:val="24"/>
          <w:vertAlign w:val="superscript"/>
        </w:rPr>
        <w:t>t</w:t>
      </w:r>
      <w:r>
        <w:rPr>
          <w:b/>
          <w:sz w:val="24"/>
          <w:vertAlign w:val="superscript"/>
        </w:rPr>
        <w:t>h</w:t>
      </w:r>
      <w:r>
        <w:rPr>
          <w:b/>
          <w:spacing w:val="-23"/>
          <w:sz w:val="24"/>
          <w:vertAlign w:val="baseline"/>
        </w:rPr>
        <w:t> </w:t>
      </w:r>
      <w:r>
        <w:rPr>
          <w:b/>
          <w:sz w:val="24"/>
          <w:vertAlign w:val="baseline"/>
        </w:rPr>
        <w:t>Ordinary</w:t>
      </w:r>
      <w:r>
        <w:rPr>
          <w:b/>
          <w:spacing w:val="-4"/>
          <w:sz w:val="24"/>
          <w:vertAlign w:val="baseline"/>
        </w:rPr>
        <w:t> </w:t>
      </w:r>
      <w:r>
        <w:rPr>
          <w:b/>
          <w:sz w:val="24"/>
          <w:vertAlign w:val="baseline"/>
        </w:rPr>
        <w:t>Session</w:t>
      </w:r>
      <w:r>
        <w:rPr>
          <w:b/>
          <w:spacing w:val="-3"/>
          <w:sz w:val="24"/>
          <w:vertAlign w:val="baseline"/>
        </w:rPr>
        <w:t> </w:t>
      </w:r>
      <w:r>
        <w:rPr>
          <w:b/>
          <w:sz w:val="24"/>
          <w:vertAlign w:val="baseline"/>
        </w:rPr>
        <w:t>of the Council, so that after assessment of the situations, accurate data collection and feasibility</w:t>
      </w:r>
      <w:r>
        <w:rPr>
          <w:b/>
          <w:spacing w:val="-1"/>
          <w:sz w:val="24"/>
          <w:vertAlign w:val="baseline"/>
        </w:rPr>
        <w:t> </w:t>
      </w:r>
      <w:r>
        <w:rPr>
          <w:b/>
          <w:sz w:val="24"/>
          <w:vertAlign w:val="baseline"/>
        </w:rPr>
        <w:t>studies</w:t>
      </w:r>
      <w:r>
        <w:rPr>
          <w:b/>
          <w:spacing w:val="-1"/>
          <w:sz w:val="24"/>
          <w:vertAlign w:val="baseline"/>
        </w:rPr>
        <w:t> </w:t>
      </w:r>
      <w:r>
        <w:rPr>
          <w:b/>
          <w:sz w:val="24"/>
          <w:vertAlign w:val="baseline"/>
        </w:rPr>
        <w:t>of</w:t>
      </w:r>
      <w:r>
        <w:rPr>
          <w:b/>
          <w:spacing w:val="-1"/>
          <w:sz w:val="24"/>
          <w:vertAlign w:val="baseline"/>
        </w:rPr>
        <w:t> </w:t>
      </w:r>
      <w:r>
        <w:rPr>
          <w:b/>
          <w:sz w:val="24"/>
          <w:vertAlign w:val="baseline"/>
        </w:rPr>
        <w:t>project proposals, the</w:t>
      </w:r>
      <w:r>
        <w:rPr>
          <w:b/>
          <w:spacing w:val="-1"/>
          <w:sz w:val="24"/>
          <w:vertAlign w:val="baseline"/>
        </w:rPr>
        <w:t> </w:t>
      </w:r>
      <w:r>
        <w:rPr>
          <w:b/>
          <w:sz w:val="24"/>
          <w:vertAlign w:val="baseline"/>
        </w:rPr>
        <w:t>desirability</w:t>
      </w:r>
      <w:r>
        <w:rPr>
          <w:b/>
          <w:spacing w:val="-1"/>
          <w:sz w:val="24"/>
          <w:vertAlign w:val="baseline"/>
        </w:rPr>
        <w:t> </w:t>
      </w:r>
      <w:r>
        <w:rPr>
          <w:b/>
          <w:sz w:val="24"/>
          <w:vertAlign w:val="baseline"/>
        </w:rPr>
        <w:t>to</w:t>
      </w:r>
      <w:r>
        <w:rPr>
          <w:b/>
          <w:spacing w:val="-1"/>
          <w:sz w:val="24"/>
          <w:vertAlign w:val="baseline"/>
        </w:rPr>
        <w:t> </w:t>
      </w:r>
      <w:r>
        <w:rPr>
          <w:b/>
          <w:sz w:val="24"/>
          <w:vertAlign w:val="baseline"/>
        </w:rPr>
        <w:t>hold another pledging conference which should yield the additional resources required for refugee related programmes in Africa could be considered;</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291" w:hanging="720"/>
        <w:jc w:val="left"/>
        <w:rPr>
          <w:b/>
          <w:sz w:val="24"/>
        </w:rPr>
      </w:pPr>
      <w:r>
        <w:rPr>
          <w:b/>
          <w:sz w:val="24"/>
        </w:rPr>
        <w:t>FURTHER REQUESTS the Secretary-General to keep the Secretariat associated</w:t>
      </w:r>
      <w:r>
        <w:rPr>
          <w:b/>
          <w:spacing w:val="-4"/>
          <w:sz w:val="24"/>
        </w:rPr>
        <w:t> </w:t>
      </w:r>
      <w:r>
        <w:rPr>
          <w:b/>
          <w:sz w:val="24"/>
        </w:rPr>
        <w:t>with</w:t>
      </w:r>
      <w:r>
        <w:rPr>
          <w:b/>
          <w:spacing w:val="-4"/>
          <w:sz w:val="24"/>
        </w:rPr>
        <w:t> </w:t>
      </w:r>
      <w:r>
        <w:rPr>
          <w:b/>
          <w:sz w:val="24"/>
        </w:rPr>
        <w:t>all</w:t>
      </w:r>
      <w:r>
        <w:rPr>
          <w:b/>
          <w:spacing w:val="-5"/>
          <w:sz w:val="24"/>
        </w:rPr>
        <w:t> </w:t>
      </w:r>
      <w:r>
        <w:rPr>
          <w:b/>
          <w:sz w:val="24"/>
        </w:rPr>
        <w:t>the</w:t>
      </w:r>
      <w:r>
        <w:rPr>
          <w:b/>
          <w:spacing w:val="-5"/>
          <w:sz w:val="24"/>
        </w:rPr>
        <w:t> </w:t>
      </w:r>
      <w:r>
        <w:rPr>
          <w:b/>
          <w:sz w:val="24"/>
        </w:rPr>
        <w:t>activities</w:t>
      </w:r>
      <w:r>
        <w:rPr>
          <w:b/>
          <w:spacing w:val="-5"/>
          <w:sz w:val="24"/>
        </w:rPr>
        <w:t> </w:t>
      </w:r>
      <w:r>
        <w:rPr>
          <w:b/>
          <w:sz w:val="24"/>
        </w:rPr>
        <w:t>pertaining</w:t>
      </w:r>
      <w:r>
        <w:rPr>
          <w:b/>
          <w:spacing w:val="-5"/>
          <w:sz w:val="24"/>
        </w:rPr>
        <w:t> </w:t>
      </w:r>
      <w:r>
        <w:rPr>
          <w:b/>
          <w:sz w:val="24"/>
        </w:rPr>
        <w:t>to</w:t>
      </w:r>
      <w:r>
        <w:rPr>
          <w:b/>
          <w:spacing w:val="-5"/>
          <w:sz w:val="24"/>
        </w:rPr>
        <w:t> </w:t>
      </w:r>
      <w:r>
        <w:rPr>
          <w:b/>
          <w:sz w:val="24"/>
        </w:rPr>
        <w:t>ICARA</w:t>
      </w:r>
      <w:r>
        <w:rPr>
          <w:b/>
          <w:spacing w:val="-5"/>
          <w:sz w:val="24"/>
        </w:rPr>
        <w:t> </w:t>
      </w:r>
      <w:r>
        <w:rPr>
          <w:b/>
          <w:sz w:val="24"/>
        </w:rPr>
        <w:t>results,</w:t>
      </w:r>
      <w:r>
        <w:rPr>
          <w:b/>
          <w:spacing w:val="-3"/>
          <w:sz w:val="24"/>
        </w:rPr>
        <w:t> </w:t>
      </w:r>
      <w:r>
        <w:rPr>
          <w:b/>
          <w:sz w:val="24"/>
        </w:rPr>
        <w:t>follow-up</w:t>
      </w:r>
      <w:r>
        <w:rPr>
          <w:b/>
          <w:spacing w:val="-5"/>
          <w:sz w:val="24"/>
        </w:rPr>
        <w:t> </w:t>
      </w:r>
      <w:r>
        <w:rPr>
          <w:b/>
          <w:sz w:val="24"/>
        </w:rPr>
        <w:t>and evaluation, and to inform the Council of all actions related thereto.</w:t>
      </w:r>
    </w:p>
    <w:sectPr>
      <w:pgSz w:w="12240" w:h="15840"/>
      <w:pgMar w:top="9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92"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COUNCIL OF MINISTERS ADOPTED AT THIS THIRY-EIGHTH ORDINARY SESSION</dc:title>
  <dcterms:created xsi:type="dcterms:W3CDTF">2023-04-11T21:38:36Z</dcterms:created>
  <dcterms:modified xsi:type="dcterms:W3CDTF">2023-04-11T21:38:36Z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