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SITUATION</w:t>
      </w:r>
      <w:r>
        <w:rPr>
          <w:spacing w:val="-7"/>
          <w:u w:val="single"/>
        </w:rPr>
        <w:t> </w:t>
      </w:r>
      <w:r>
        <w:rPr>
          <w:u w:val="single"/>
        </w:rPr>
        <w:t>IN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MIDDLE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EAST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37" w:lineRule="auto" w:before="93"/>
        <w:ind w:left="104" w:right="173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8"/>
        </w:rPr>
        <w:t> </w:t>
      </w:r>
      <w:r>
        <w:rPr>
          <w:spacing w:val="-2"/>
        </w:rPr>
        <w:t>Unity,</w:t>
      </w:r>
      <w:r>
        <w:rPr>
          <w:spacing w:val="-6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-fifth </w:t>
      </w:r>
      <w:r>
        <w:rPr/>
        <w:t>Ordinary Session in Addis Ababa, Ethiopia, from 24 to 28 February 1992,</w:t>
      </w:r>
    </w:p>
    <w:p>
      <w:pPr>
        <w:pStyle w:val="BodyText"/>
      </w:pPr>
    </w:p>
    <w:p>
      <w:pPr>
        <w:pStyle w:val="BodyText"/>
        <w:spacing w:line="242" w:lineRule="auto"/>
        <w:ind w:left="104" w:right="173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considered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report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OAU</w:t>
      </w:r>
      <w:r>
        <w:rPr>
          <w:spacing w:val="-9"/>
        </w:rPr>
        <w:t> </w:t>
      </w:r>
      <w:r>
        <w:rPr/>
        <w:t>Secretary-General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Situation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 Middle East as reflected in Document CM/1694 (LV),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"/>
      </w:pPr>
      <w:r>
        <w:rPr>
          <w:u w:val="single"/>
        </w:rPr>
        <w:t>Guided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objectives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Charters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African Unity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Nations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common</w:t>
      </w:r>
      <w:r>
        <w:rPr>
          <w:spacing w:val="-6"/>
        </w:rPr>
        <w:t> </w:t>
      </w:r>
      <w:r>
        <w:rPr/>
        <w:t>determination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African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Arab peoples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continue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struggle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preservation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independence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their</w:t>
      </w:r>
      <w:r>
        <w:rPr>
          <w:spacing w:val="-11"/>
        </w:rPr>
        <w:t> </w:t>
      </w:r>
      <w:r>
        <w:rPr/>
        <w:t>basic legitimate rights,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04" w:right="173"/>
      </w:pPr>
      <w:r>
        <w:rPr>
          <w:u w:val="single"/>
        </w:rPr>
        <w:t>Recalling</w:t>
      </w:r>
      <w:r>
        <w:rPr>
          <w:spacing w:val="-13"/>
          <w:u w:val="single"/>
        </w:rPr>
        <w:t> </w:t>
      </w:r>
      <w:r>
        <w:rPr>
          <w:u w:val="single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Palestinian</w:t>
      </w:r>
      <w:r>
        <w:rPr>
          <w:spacing w:val="-13"/>
        </w:rPr>
        <w:t> </w:t>
      </w:r>
      <w:r>
        <w:rPr/>
        <w:t>Question</w:t>
      </w:r>
      <w:r>
        <w:rPr>
          <w:spacing w:val="-13"/>
        </w:rPr>
        <w:t> </w:t>
      </w:r>
      <w:r>
        <w:rPr/>
        <w:t>constitutes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root</w:t>
      </w:r>
      <w:r>
        <w:rPr>
          <w:spacing w:val="-11"/>
        </w:rPr>
        <w:t> </w:t>
      </w:r>
      <w:r>
        <w:rPr/>
        <w:t>causes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conflict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the Middle East,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4" w:right="173"/>
      </w:pPr>
      <w:r>
        <w:rPr>
          <w:u w:val="single"/>
        </w:rPr>
        <w:t>Following with interest</w:t>
      </w:r>
      <w:r>
        <w:rPr/>
        <w:t> the international efforts aimed at ensuring the success of the peace</w:t>
      </w:r>
      <w:r>
        <w:rPr>
          <w:spacing w:val="-7"/>
        </w:rPr>
        <w:t> </w:t>
      </w:r>
      <w:r>
        <w:rPr/>
        <w:t>process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started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convening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Madrid</w:t>
      </w:r>
      <w:r>
        <w:rPr>
          <w:spacing w:val="-7"/>
        </w:rPr>
        <w:t> </w:t>
      </w:r>
      <w:r>
        <w:rPr/>
        <w:t>Peace</w:t>
      </w:r>
      <w:r>
        <w:rPr>
          <w:spacing w:val="-7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so</w:t>
      </w:r>
      <w:r>
        <w:rPr>
          <w:spacing w:val="-5"/>
        </w:rPr>
        <w:t> </w:t>
      </w:r>
      <w:r>
        <w:rPr/>
        <w:t>as</w:t>
      </w:r>
      <w:r>
        <w:rPr>
          <w:spacing w:val="20"/>
        </w:rPr>
        <w:t> </w:t>
      </w:r>
      <w:r>
        <w:rPr/>
        <w:t>to find a just, comprehensive and lasting solution to the Palestinian question,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" w:right="173"/>
      </w:pPr>
      <w:r>
        <w:rPr>
          <w:u w:val="single"/>
        </w:rPr>
        <w:t>Having followed</w:t>
      </w:r>
      <w:r>
        <w:rPr/>
        <w:t> with great interest, the steps pursued by Lebanon in establishing its authority over its territories as well as the steps it has taken to implement the Nation</w:t>
      </w:r>
      <w:r>
        <w:rPr>
          <w:spacing w:val="-15"/>
        </w:rPr>
        <w:t> </w:t>
      </w:r>
      <w:r>
        <w:rPr/>
        <w:t>al Harmony</w:t>
      </w:r>
      <w:r>
        <w:rPr>
          <w:spacing w:val="-14"/>
        </w:rPr>
        <w:t> </w:t>
      </w:r>
      <w:r>
        <w:rPr/>
        <w:t>Accord</w:t>
      </w:r>
      <w:r>
        <w:rPr>
          <w:spacing w:val="-14"/>
        </w:rPr>
        <w:t> </w:t>
      </w:r>
      <w:r>
        <w:rPr/>
        <w:t>known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Taif</w:t>
      </w:r>
      <w:r>
        <w:rPr>
          <w:spacing w:val="-14"/>
        </w:rPr>
        <w:t> </w:t>
      </w:r>
      <w:r>
        <w:rPr/>
        <w:t>Agreement,</w:t>
      </w:r>
      <w:r>
        <w:rPr>
          <w:spacing w:val="-12"/>
        </w:rPr>
        <w:t> </w:t>
      </w:r>
      <w:r>
        <w:rPr/>
        <w:t>thereby</w:t>
      </w:r>
      <w:r>
        <w:rPr>
          <w:spacing w:val="-14"/>
        </w:rPr>
        <w:t> </w:t>
      </w:r>
      <w:r>
        <w:rPr/>
        <w:t>protecting</w:t>
      </w:r>
      <w:r>
        <w:rPr>
          <w:spacing w:val="-14"/>
        </w:rPr>
        <w:t> </w:t>
      </w:r>
      <w:r>
        <w:rPr/>
        <w:t>its</w:t>
      </w:r>
      <w:r>
        <w:rPr>
          <w:spacing w:val="-14"/>
        </w:rPr>
        <w:t> </w:t>
      </w:r>
      <w:r>
        <w:rPr/>
        <w:t>people,</w:t>
      </w:r>
      <w:r>
        <w:rPr>
          <w:spacing w:val="-13"/>
        </w:rPr>
        <w:t> </w:t>
      </w:r>
      <w:r>
        <w:rPr/>
        <w:t>institutions and the independence as well as its sovereignty and territorial integrity: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296" w:hanging="313"/>
        <w:jc w:val="left"/>
        <w:rPr>
          <w:sz w:val="24"/>
        </w:rPr>
      </w:pPr>
      <w:r>
        <w:rPr>
          <w:sz w:val="24"/>
        </w:rPr>
        <w:t>REAFFIRMS all the relevant resolutions adopted by the Assembly of Heads of State and Government and the OAU Council of Ministers and EXPRESSES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TOTAL</w:t>
      </w:r>
      <w:r>
        <w:rPr>
          <w:spacing w:val="-9"/>
          <w:sz w:val="24"/>
        </w:rPr>
        <w:t> </w:t>
      </w:r>
      <w:r>
        <w:rPr>
          <w:sz w:val="24"/>
        </w:rPr>
        <w:t>SUPPORT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Palestinian</w:t>
      </w:r>
      <w:r>
        <w:rPr>
          <w:spacing w:val="-9"/>
          <w:sz w:val="24"/>
        </w:rPr>
        <w:t> </w:t>
      </w:r>
      <w:r>
        <w:rPr>
          <w:sz w:val="24"/>
        </w:rPr>
        <w:t>people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those</w:t>
      </w:r>
      <w:r>
        <w:rPr>
          <w:spacing w:val="-9"/>
          <w:sz w:val="24"/>
        </w:rPr>
        <w:t> </w:t>
      </w:r>
      <w:r>
        <w:rPr>
          <w:sz w:val="24"/>
        </w:rPr>
        <w:t>of The other Arab countries that are victims of Israeli aggression;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81" w:hanging="313"/>
        <w:jc w:val="left"/>
        <w:rPr>
          <w:sz w:val="24"/>
        </w:rPr>
      </w:pPr>
      <w:r>
        <w:rPr>
          <w:sz w:val="24"/>
        </w:rPr>
        <w:t>FURTHER REAFFIRMS ITS SUPPORT for the common struggle being waged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African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Arab</w:t>
      </w:r>
      <w:r>
        <w:rPr>
          <w:spacing w:val="-13"/>
          <w:sz w:val="24"/>
        </w:rPr>
        <w:t> </w:t>
      </w:r>
      <w:r>
        <w:rPr>
          <w:sz w:val="24"/>
        </w:rPr>
        <w:t>peoples</w:t>
      </w:r>
      <w:r>
        <w:rPr>
          <w:spacing w:val="-13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self-determination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urgent need to strengthen Afro-Arab solidarity;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1447" w:footer="0" w:top="1700" w:bottom="280" w:left="1700" w:right="1720"/>
          <w:pgNumType w:start="1"/>
        </w:sectPr>
      </w:pPr>
    </w:p>
    <w:p>
      <w:pPr>
        <w:pStyle w:val="BodyText"/>
        <w:spacing w:line="274" w:lineRule="exact"/>
        <w:ind w:left="104"/>
      </w:pPr>
      <w:r>
        <w:rPr/>
        <w:t>Page</w:t>
      </w:r>
      <w:r>
        <w:rPr>
          <w:spacing w:val="-2"/>
        </w:rPr>
        <w:t> </w:t>
      </w:r>
      <w:r>
        <w:rPr>
          <w:spacing w:val="-5"/>
        </w:rPr>
        <w:t>Two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430" w:hanging="313"/>
        <w:jc w:val="left"/>
        <w:rPr>
          <w:sz w:val="24"/>
        </w:rPr>
      </w:pPr>
      <w:r>
        <w:rPr>
          <w:sz w:val="24"/>
        </w:rPr>
        <w:t>EXPRESSES ITS SATISFACTION with the efforts being exerted by the United</w:t>
      </w:r>
      <w:r>
        <w:rPr>
          <w:spacing w:val="-14"/>
          <w:sz w:val="24"/>
        </w:rPr>
        <w:t> </w:t>
      </w:r>
      <w:r>
        <w:rPr>
          <w:sz w:val="24"/>
        </w:rPr>
        <w:t>States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America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Russian</w:t>
      </w:r>
      <w:r>
        <w:rPr>
          <w:spacing w:val="-14"/>
          <w:sz w:val="24"/>
        </w:rPr>
        <w:t> </w:t>
      </w:r>
      <w:r>
        <w:rPr>
          <w:sz w:val="24"/>
        </w:rPr>
        <w:t>Federation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well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international Community towards achieving a just and comprehensive peace in the</w:t>
      </w:r>
      <w:r>
        <w:rPr>
          <w:sz w:val="24"/>
        </w:rPr>
        <w:t> Middle East by convening the Madrid Conference, the commencement of Negotiations between the parties concerned on the basis of international Legality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accordance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Security</w:t>
      </w:r>
      <w:r>
        <w:rPr>
          <w:spacing w:val="-15"/>
          <w:sz w:val="24"/>
        </w:rPr>
        <w:t> </w:t>
      </w:r>
      <w:r>
        <w:rPr>
          <w:sz w:val="24"/>
        </w:rPr>
        <w:t>Council</w:t>
      </w:r>
      <w:r>
        <w:rPr>
          <w:spacing w:val="-15"/>
          <w:sz w:val="24"/>
        </w:rPr>
        <w:t> </w:t>
      </w:r>
      <w:r>
        <w:rPr>
          <w:sz w:val="24"/>
        </w:rPr>
        <w:t>Resolutions</w:t>
      </w:r>
      <w:r>
        <w:rPr>
          <w:spacing w:val="-15"/>
          <w:sz w:val="24"/>
        </w:rPr>
        <w:t> </w:t>
      </w:r>
      <w:r>
        <w:rPr>
          <w:sz w:val="24"/>
        </w:rPr>
        <w:t>(242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338) And the principle of exchanging land for peace, which will guarantee the</w:t>
      </w:r>
    </w:p>
    <w:p>
      <w:pPr>
        <w:pStyle w:val="BodyText"/>
        <w:spacing w:before="2"/>
        <w:ind w:left="1137" w:right="173"/>
      </w:pPr>
      <w:r>
        <w:rPr/>
        <w:t>Complete</w:t>
      </w:r>
      <w:r>
        <w:rPr>
          <w:spacing w:val="-15"/>
        </w:rPr>
        <w:t> </w:t>
      </w:r>
      <w:r>
        <w:rPr/>
        <w:t>withdrawal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Israel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Palestinian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Arab</w:t>
      </w:r>
      <w:r>
        <w:rPr>
          <w:spacing w:val="-15"/>
        </w:rPr>
        <w:t> </w:t>
      </w:r>
      <w:r>
        <w:rPr/>
        <w:t>lands</w:t>
      </w:r>
      <w:r>
        <w:rPr>
          <w:spacing w:val="-15"/>
        </w:rPr>
        <w:t> </w:t>
      </w:r>
      <w:r>
        <w:rPr/>
        <w:t>occupied</w:t>
      </w:r>
      <w:r>
        <w:rPr>
          <w:spacing w:val="-15"/>
        </w:rPr>
        <w:t> </w:t>
      </w:r>
      <w:r>
        <w:rPr/>
        <w:t>in 1967, including Jerusalem, the Golan Heights and Southern Lebanon.</w:t>
      </w:r>
      <w:r>
        <w:rPr>
          <w:spacing w:val="40"/>
        </w:rPr>
        <w:t> </w:t>
      </w:r>
      <w:r>
        <w:rPr/>
        <w:t>It ALSO WELCOMES the readiness of the Russian Federation to continue its Sponsorship of the Conference;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1" w:after="0"/>
        <w:ind w:left="1137" w:right="400" w:hanging="313"/>
        <w:jc w:val="left"/>
        <w:rPr>
          <w:sz w:val="24"/>
        </w:rPr>
      </w:pPr>
      <w:r>
        <w:rPr>
          <w:sz w:val="24"/>
        </w:rPr>
        <w:t>CONFIRMS that the Palestinian Question constitutes the root cause of the Middle</w:t>
      </w:r>
      <w:r>
        <w:rPr>
          <w:spacing w:val="-9"/>
          <w:sz w:val="24"/>
        </w:rPr>
        <w:t> </w:t>
      </w:r>
      <w:r>
        <w:rPr>
          <w:sz w:val="24"/>
        </w:rPr>
        <w:t>East</w:t>
      </w:r>
      <w:r>
        <w:rPr>
          <w:spacing w:val="-6"/>
          <w:sz w:val="24"/>
        </w:rPr>
        <w:t> </w:t>
      </w:r>
      <w:r>
        <w:rPr>
          <w:sz w:val="24"/>
        </w:rPr>
        <w:t>conflict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just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comprehensive</w:t>
      </w:r>
      <w:r>
        <w:rPr>
          <w:spacing w:val="-9"/>
          <w:sz w:val="24"/>
        </w:rPr>
        <w:t> </w:t>
      </w:r>
      <w:r>
        <w:rPr>
          <w:sz w:val="24"/>
        </w:rPr>
        <w:t>peace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area</w:t>
      </w:r>
      <w:r>
        <w:rPr>
          <w:spacing w:val="-9"/>
          <w:sz w:val="24"/>
        </w:rPr>
        <w:t> </w:t>
      </w:r>
      <w:r>
        <w:rPr>
          <w:sz w:val="24"/>
        </w:rPr>
        <w:t>can Never be achieved unless the Palestinian people are able to exercise their Inalienable rights, including the right to return to their homeland and their Right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self-determination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establishment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Palestinian</w:t>
      </w:r>
      <w:r>
        <w:rPr>
          <w:spacing w:val="-15"/>
          <w:sz w:val="24"/>
        </w:rPr>
        <w:t> </w:t>
      </w:r>
      <w:r>
        <w:rPr>
          <w:sz w:val="24"/>
        </w:rPr>
        <w:t>State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its National</w:t>
      </w:r>
      <w:r>
        <w:rPr>
          <w:spacing w:val="-2"/>
          <w:sz w:val="24"/>
        </w:rPr>
        <w:t> </w:t>
      </w:r>
      <w:r>
        <w:rPr>
          <w:sz w:val="24"/>
        </w:rPr>
        <w:t>soil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Palestine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Jerusalem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capital.</w:t>
      </w:r>
      <w:r>
        <w:rPr>
          <w:spacing w:val="40"/>
          <w:sz w:val="24"/>
        </w:rPr>
        <w:t> </w:t>
      </w:r>
      <w:r>
        <w:rPr>
          <w:sz w:val="24"/>
        </w:rPr>
        <w:t>CONFIRMS</w:t>
      </w:r>
      <w:r>
        <w:rPr>
          <w:spacing w:val="-2"/>
          <w:sz w:val="24"/>
        </w:rPr>
        <w:t> </w:t>
      </w:r>
      <w:r>
        <w:rPr>
          <w:sz w:val="24"/>
        </w:rPr>
        <w:t>ALSO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58" w:hanging="313"/>
        <w:jc w:val="left"/>
        <w:rPr>
          <w:sz w:val="24"/>
        </w:rPr>
      </w:pPr>
      <w:r>
        <w:rPr>
          <w:sz w:val="24"/>
        </w:rPr>
        <w:t>FURTHER SUPPORTS the proposal made by H. E. Hosni Mubarak, President of the Arab Republic of Egypt to proclaim the Middle East as</w:t>
      </w:r>
      <w:r>
        <w:rPr>
          <w:sz w:val="24"/>
        </w:rPr>
        <w:t> Zone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weapons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mass</w:t>
      </w:r>
      <w:r>
        <w:rPr>
          <w:spacing w:val="-1"/>
          <w:sz w:val="24"/>
        </w:rPr>
        <w:t> </w:t>
      </w:r>
      <w:r>
        <w:rPr>
          <w:sz w:val="24"/>
        </w:rPr>
        <w:t>destruction.</w:t>
      </w:r>
      <w:r>
        <w:rPr>
          <w:spacing w:val="40"/>
          <w:sz w:val="24"/>
        </w:rPr>
        <w:t> </w:t>
      </w:r>
      <w:r>
        <w:rPr>
          <w:sz w:val="24"/>
        </w:rPr>
        <w:t>CONDEMNS Israel’s</w:t>
      </w:r>
      <w:r>
        <w:rPr>
          <w:spacing w:val="-1"/>
          <w:sz w:val="24"/>
        </w:rPr>
        <w:t> </w:t>
      </w:r>
      <w:r>
        <w:rPr>
          <w:sz w:val="24"/>
        </w:rPr>
        <w:t>refusal To</w:t>
      </w:r>
      <w:r>
        <w:rPr>
          <w:spacing w:val="-9"/>
          <w:sz w:val="24"/>
        </w:rPr>
        <w:t> </w:t>
      </w:r>
      <w:r>
        <w:rPr>
          <w:sz w:val="24"/>
        </w:rPr>
        <w:t>abandon</w:t>
      </w:r>
      <w:r>
        <w:rPr>
          <w:spacing w:val="-11"/>
          <w:sz w:val="24"/>
        </w:rPr>
        <w:t> </w:t>
      </w:r>
      <w:r>
        <w:rPr>
          <w:sz w:val="24"/>
        </w:rPr>
        <w:t>nuclear</w:t>
      </w:r>
      <w:r>
        <w:rPr>
          <w:spacing w:val="-10"/>
          <w:sz w:val="24"/>
        </w:rPr>
        <w:t> </w:t>
      </w:r>
      <w:r>
        <w:rPr>
          <w:sz w:val="24"/>
        </w:rPr>
        <w:t>weapons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continued</w:t>
      </w:r>
      <w:r>
        <w:rPr>
          <w:spacing w:val="-11"/>
          <w:sz w:val="24"/>
        </w:rPr>
        <w:t> </w:t>
      </w:r>
      <w:r>
        <w:rPr>
          <w:sz w:val="24"/>
        </w:rPr>
        <w:t>production,</w:t>
      </w:r>
      <w:r>
        <w:rPr>
          <w:spacing w:val="-9"/>
          <w:sz w:val="24"/>
        </w:rPr>
        <w:t> </w:t>
      </w:r>
      <w:r>
        <w:rPr>
          <w:sz w:val="24"/>
        </w:rPr>
        <w:t>development</w:t>
      </w:r>
      <w:r>
        <w:rPr>
          <w:spacing w:val="-8"/>
          <w:sz w:val="24"/>
        </w:rPr>
        <w:t> </w:t>
      </w:r>
      <w:r>
        <w:rPr>
          <w:sz w:val="24"/>
        </w:rPr>
        <w:t>and Acquisition of these weapons with their delivery systems.</w:t>
      </w:r>
      <w:r>
        <w:rPr>
          <w:spacing w:val="40"/>
          <w:sz w:val="24"/>
        </w:rPr>
        <w:t> </w:t>
      </w:r>
      <w:r>
        <w:rPr>
          <w:sz w:val="24"/>
        </w:rPr>
        <w:t>REQUESTS the United Nations Security Council to take all necessary measures to destroy These weapons;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329" w:hanging="313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DEEP</w:t>
      </w:r>
      <w:r>
        <w:rPr>
          <w:spacing w:val="-12"/>
          <w:sz w:val="24"/>
        </w:rPr>
        <w:t> </w:t>
      </w:r>
      <w:r>
        <w:rPr>
          <w:sz w:val="24"/>
        </w:rPr>
        <w:t>CONVICTION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9"/>
          <w:sz w:val="24"/>
        </w:rPr>
        <w:t> </w:t>
      </w:r>
      <w:r>
        <w:rPr>
          <w:sz w:val="24"/>
        </w:rPr>
        <w:t>if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community, through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Security</w:t>
      </w:r>
      <w:r>
        <w:rPr>
          <w:spacing w:val="-12"/>
          <w:sz w:val="24"/>
        </w:rPr>
        <w:t> </w:t>
      </w:r>
      <w:r>
        <w:rPr>
          <w:sz w:val="24"/>
        </w:rPr>
        <w:t>Council,</w:t>
      </w:r>
      <w:r>
        <w:rPr>
          <w:spacing w:val="-11"/>
          <w:sz w:val="24"/>
        </w:rPr>
        <w:t> </w:t>
      </w:r>
      <w:r>
        <w:rPr>
          <w:sz w:val="24"/>
        </w:rPr>
        <w:t>were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demonstrate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same</w:t>
      </w:r>
      <w:r>
        <w:rPr>
          <w:spacing w:val="-12"/>
          <w:sz w:val="24"/>
        </w:rPr>
        <w:t> </w:t>
      </w:r>
      <w:r>
        <w:rPr>
          <w:sz w:val="24"/>
        </w:rPr>
        <w:t>political</w:t>
      </w:r>
      <w:r>
        <w:rPr>
          <w:spacing w:val="-12"/>
          <w:sz w:val="24"/>
        </w:rPr>
        <w:t> </w:t>
      </w:r>
      <w:r>
        <w:rPr>
          <w:sz w:val="24"/>
        </w:rPr>
        <w:t>will and commitment to international norms as it did in the Gulf crisis, to the Palestinian</w:t>
      </w:r>
      <w:r>
        <w:rPr>
          <w:spacing w:val="-1"/>
          <w:sz w:val="24"/>
        </w:rPr>
        <w:t> </w:t>
      </w:r>
      <w:r>
        <w:rPr>
          <w:sz w:val="24"/>
        </w:rPr>
        <w:t>question, the</w:t>
      </w:r>
      <w:r>
        <w:rPr>
          <w:spacing w:val="-1"/>
          <w:sz w:val="24"/>
        </w:rPr>
        <w:t> </w:t>
      </w:r>
      <w:r>
        <w:rPr>
          <w:sz w:val="24"/>
        </w:rPr>
        <w:t>Arab/Israeli</w:t>
      </w:r>
      <w:r>
        <w:rPr>
          <w:spacing w:val="-1"/>
          <w:sz w:val="24"/>
        </w:rPr>
        <w:t> </w:t>
      </w:r>
      <w:r>
        <w:rPr>
          <w:sz w:val="24"/>
        </w:rPr>
        <w:t>conflict would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readily</w:t>
      </w:r>
      <w:r>
        <w:rPr>
          <w:spacing w:val="-1"/>
          <w:sz w:val="24"/>
        </w:rPr>
        <w:t> </w:t>
      </w:r>
      <w:r>
        <w:rPr>
          <w:sz w:val="24"/>
        </w:rPr>
        <w:t>been </w:t>
      </w:r>
      <w:r>
        <w:rPr>
          <w:spacing w:val="-2"/>
          <w:sz w:val="24"/>
        </w:rPr>
        <w:t>resolved.</w:t>
      </w:r>
    </w:p>
    <w:sectPr>
      <w:pgSz w:w="12240" w:h="15840"/>
      <w:pgMar w:header="1447" w:footer="0" w:top="17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39998pt;margin-top:71.346642pt;width:95.7pt;height:15.3pt;mso-position-horizontal-relative:page;mso-position-vertical-relative:page;z-index:-1576038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CM/Res.1371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4"/>
                  </w:rPr>
                  <w:t>(LV)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122" w:right="1101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296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RESOLUTIONS ADOPTED BY THE FIFTY-FIFTH ORDINARY SESSION OF THE COUCIL OF MINISTERS</dc:title>
  <dcterms:created xsi:type="dcterms:W3CDTF">2023-04-11T22:10:24Z</dcterms:created>
  <dcterms:modified xsi:type="dcterms:W3CDTF">2023-04-11T22:10:24Z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