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04"/>
      </w:pPr>
      <w:r>
        <w:rPr/>
        <w:t>CM/Res.1384</w:t>
      </w:r>
      <w:r>
        <w:rPr>
          <w:spacing w:val="-12"/>
        </w:rPr>
        <w:t> </w:t>
      </w:r>
      <w:r>
        <w:rPr>
          <w:spacing w:val="-4"/>
        </w:rPr>
        <w:t>(LV)</w:t>
      </w:r>
    </w:p>
    <w:p>
      <w:pPr>
        <w:pStyle w:val="BodyText"/>
        <w:spacing w:before="7"/>
        <w:rPr>
          <w:sz w:val="16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THANKS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line="237" w:lineRule="auto" w:before="92"/>
        <w:ind w:left="104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Council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Ministers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Organization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African</w:t>
      </w:r>
      <w:r>
        <w:rPr>
          <w:spacing w:val="-8"/>
        </w:rPr>
        <w:t> </w:t>
      </w:r>
      <w:r>
        <w:rPr>
          <w:spacing w:val="-2"/>
        </w:rPr>
        <w:t>Unity,</w:t>
      </w:r>
      <w:r>
        <w:rPr>
          <w:spacing w:val="-6"/>
        </w:rPr>
        <w:t> </w:t>
      </w:r>
      <w:r>
        <w:rPr>
          <w:spacing w:val="-2"/>
        </w:rPr>
        <w:t>meeting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its</w:t>
      </w:r>
      <w:r>
        <w:rPr>
          <w:spacing w:val="-7"/>
        </w:rPr>
        <w:t> </w:t>
      </w:r>
      <w:r>
        <w:rPr>
          <w:spacing w:val="-2"/>
        </w:rPr>
        <w:t>Fifty</w:t>
      </w:r>
      <w:r>
        <w:rPr>
          <w:spacing w:val="-30"/>
        </w:rPr>
        <w:t> </w:t>
      </w:r>
      <w:r>
        <w:rPr>
          <w:spacing w:val="-2"/>
        </w:rPr>
        <w:t>-fifth </w:t>
      </w:r>
      <w:r>
        <w:rPr/>
        <w:t>Ordinary Session in Addis Ababa, Ethiopia, from 24 to 28 February 1992,</w:t>
      </w:r>
    </w:p>
    <w:p>
      <w:pPr>
        <w:pStyle w:val="BodyText"/>
        <w:spacing w:before="1"/>
      </w:pPr>
    </w:p>
    <w:p>
      <w:pPr>
        <w:pStyle w:val="BodyText"/>
        <w:ind w:left="104"/>
      </w:pPr>
      <w:r>
        <w:rPr>
          <w:spacing w:val="-2"/>
          <w:u w:val="single"/>
        </w:rPr>
        <w:t>Considering</w:t>
      </w:r>
      <w:r>
        <w:rPr>
          <w:spacing w:val="-2"/>
        </w:rPr>
        <w:t> the</w:t>
      </w:r>
      <w:r>
        <w:rPr>
          <w:spacing w:val="-4"/>
        </w:rPr>
        <w:t> </w:t>
      </w:r>
      <w:r>
        <w:rPr>
          <w:spacing w:val="-2"/>
        </w:rPr>
        <w:t>warm</w:t>
      </w:r>
      <w:r>
        <w:rPr>
          <w:spacing w:val="-4"/>
        </w:rPr>
        <w:t> </w:t>
      </w:r>
      <w:r>
        <w:rPr>
          <w:spacing w:val="-2"/>
        </w:rPr>
        <w:t>welcome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fraternal</w:t>
      </w:r>
      <w:r>
        <w:rPr>
          <w:spacing w:val="-4"/>
        </w:rPr>
        <w:t> </w:t>
      </w:r>
      <w:r>
        <w:rPr>
          <w:spacing w:val="-2"/>
        </w:rPr>
        <w:t>hospitality</w:t>
      </w:r>
      <w:r>
        <w:rPr>
          <w:spacing w:val="-4"/>
        </w:rPr>
        <w:t> </w:t>
      </w:r>
      <w:r>
        <w:rPr>
          <w:spacing w:val="-2"/>
        </w:rPr>
        <w:t>extended</w:t>
      </w:r>
      <w:r>
        <w:rPr>
          <w:spacing w:val="-5"/>
        </w:rPr>
        <w:t> </w:t>
      </w:r>
      <w:r>
        <w:rPr>
          <w:spacing w:val="-2"/>
        </w:rPr>
        <w:t>to all</w:t>
      </w:r>
      <w:r>
        <w:rPr>
          <w:spacing w:val="-4"/>
        </w:rPr>
        <w:t> </w:t>
      </w:r>
      <w:r>
        <w:rPr>
          <w:spacing w:val="-2"/>
        </w:rPr>
        <w:t>delegations,</w:t>
      </w:r>
    </w:p>
    <w:p>
      <w:pPr>
        <w:pStyle w:val="BodyText"/>
      </w:pPr>
    </w:p>
    <w:p>
      <w:pPr>
        <w:pStyle w:val="BodyText"/>
        <w:spacing w:line="242" w:lineRule="auto"/>
        <w:ind w:left="104" w:right="649" w:hanging="1"/>
      </w:pPr>
      <w:r>
        <w:rPr>
          <w:u w:val="single"/>
        </w:rPr>
        <w:t>Considering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excellent</w:t>
      </w:r>
      <w:r>
        <w:rPr>
          <w:spacing w:val="-15"/>
        </w:rPr>
        <w:t> </w:t>
      </w:r>
      <w:r>
        <w:rPr/>
        <w:t>arrangements</w:t>
      </w:r>
      <w:r>
        <w:rPr>
          <w:spacing w:val="-15"/>
        </w:rPr>
        <w:t> </w:t>
      </w:r>
      <w:r>
        <w:rPr/>
        <w:t>made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Transitional</w:t>
      </w:r>
      <w:r>
        <w:rPr>
          <w:spacing w:val="-15"/>
        </w:rPr>
        <w:t> </w:t>
      </w:r>
      <w:r>
        <w:rPr/>
        <w:t>Government</w:t>
      </w:r>
      <w:r>
        <w:rPr>
          <w:spacing w:val="-15"/>
        </w:rPr>
        <w:t> </w:t>
      </w:r>
      <w:r>
        <w:rPr/>
        <w:t>of Ethiopia had contributed to the success of the Session,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04" w:hanging="1"/>
      </w:pPr>
      <w:r>
        <w:rPr>
          <w:u w:val="single"/>
        </w:rPr>
        <w:t>Bearing</w:t>
      </w:r>
      <w:r>
        <w:rPr>
          <w:spacing w:val="-13"/>
          <w:u w:val="single"/>
        </w:rPr>
        <w:t> </w:t>
      </w:r>
      <w:r>
        <w:rPr>
          <w:u w:val="single"/>
        </w:rPr>
        <w:t>in</w:t>
      </w:r>
      <w:r>
        <w:rPr>
          <w:spacing w:val="-13"/>
          <w:u w:val="single"/>
        </w:rPr>
        <w:t> </w:t>
      </w:r>
      <w:r>
        <w:rPr>
          <w:u w:val="single"/>
        </w:rPr>
        <w:t>mind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statement</w:t>
      </w:r>
      <w:r>
        <w:rPr>
          <w:spacing w:val="-11"/>
        </w:rPr>
        <w:t> </w:t>
      </w:r>
      <w:r>
        <w:rPr/>
        <w:t>made</w:t>
      </w:r>
      <w:r>
        <w:rPr>
          <w:spacing w:val="-13"/>
        </w:rPr>
        <w:t> </w:t>
      </w:r>
      <w:r>
        <w:rPr/>
        <w:t>during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Opening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/>
        <w:t>H.</w:t>
      </w:r>
      <w:r>
        <w:rPr>
          <w:spacing w:val="-12"/>
        </w:rPr>
        <w:t> </w:t>
      </w:r>
      <w:r>
        <w:rPr/>
        <w:t>E.</w:t>
      </w:r>
      <w:r>
        <w:rPr>
          <w:spacing w:val="-12"/>
        </w:rPr>
        <w:t> </w:t>
      </w:r>
      <w:r>
        <w:rPr/>
        <w:t>Meles</w:t>
      </w:r>
      <w:r>
        <w:rPr>
          <w:spacing w:val="-13"/>
        </w:rPr>
        <w:t> </w:t>
      </w:r>
      <w:r>
        <w:rPr/>
        <w:t>Zenawi, President of the Transitional Government of Ethiopia: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0" w:lineRule="auto" w:before="0" w:after="0"/>
        <w:ind w:left="1132" w:right="0" w:hanging="309"/>
        <w:jc w:val="left"/>
        <w:rPr>
          <w:sz w:val="24"/>
        </w:rPr>
      </w:pPr>
      <w:r>
        <w:rPr>
          <w:sz w:val="24"/>
        </w:rPr>
        <w:t>EXTENDS</w:t>
      </w:r>
      <w:r>
        <w:rPr>
          <w:spacing w:val="-9"/>
          <w:sz w:val="24"/>
        </w:rPr>
        <w:t> </w:t>
      </w:r>
      <w:r>
        <w:rPr>
          <w:sz w:val="24"/>
        </w:rPr>
        <w:t>its</w:t>
      </w:r>
      <w:r>
        <w:rPr>
          <w:spacing w:val="-8"/>
          <w:sz w:val="24"/>
        </w:rPr>
        <w:t> </w:t>
      </w:r>
      <w:r>
        <w:rPr>
          <w:sz w:val="24"/>
        </w:rPr>
        <w:t>sincere</w:t>
      </w:r>
      <w:r>
        <w:rPr>
          <w:spacing w:val="-8"/>
          <w:sz w:val="24"/>
        </w:rPr>
        <w:t> </w:t>
      </w:r>
      <w:r>
        <w:rPr>
          <w:sz w:val="24"/>
        </w:rPr>
        <w:t>thanks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people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Government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Ethiopia;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33" w:val="left" w:leader="none"/>
        </w:tabs>
        <w:spacing w:line="242" w:lineRule="auto" w:before="0" w:after="0"/>
        <w:ind w:left="1137" w:right="506" w:hanging="313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12"/>
          <w:sz w:val="24"/>
        </w:rPr>
        <w:t> </w:t>
      </w:r>
      <w:r>
        <w:rPr>
          <w:sz w:val="24"/>
        </w:rPr>
        <w:t>H.</w:t>
      </w:r>
      <w:r>
        <w:rPr>
          <w:spacing w:val="-11"/>
          <w:sz w:val="24"/>
        </w:rPr>
        <w:t> </w:t>
      </w:r>
      <w:r>
        <w:rPr>
          <w:sz w:val="24"/>
        </w:rPr>
        <w:t>E.</w:t>
      </w:r>
      <w:r>
        <w:rPr>
          <w:spacing w:val="-11"/>
          <w:sz w:val="24"/>
        </w:rPr>
        <w:t> </w:t>
      </w:r>
      <w:r>
        <w:rPr>
          <w:sz w:val="24"/>
        </w:rPr>
        <w:t>President</w:t>
      </w:r>
      <w:r>
        <w:rPr>
          <w:spacing w:val="-10"/>
          <w:sz w:val="24"/>
        </w:rPr>
        <w:t> </w:t>
      </w:r>
      <w:r>
        <w:rPr>
          <w:sz w:val="24"/>
        </w:rPr>
        <w:t>Meles</w:t>
      </w:r>
      <w:r>
        <w:rPr>
          <w:spacing w:val="-12"/>
          <w:sz w:val="24"/>
        </w:rPr>
        <w:t> </w:t>
      </w:r>
      <w:r>
        <w:rPr>
          <w:sz w:val="24"/>
        </w:rPr>
        <w:t>Zenawi,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kindly</w:t>
      </w:r>
      <w:r>
        <w:rPr>
          <w:spacing w:val="-12"/>
          <w:sz w:val="24"/>
        </w:rPr>
        <w:t> </w:t>
      </w:r>
      <w:r>
        <w:rPr>
          <w:sz w:val="24"/>
        </w:rPr>
        <w:t>accept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expression of its heartfelt gratitude for his thought provoking statement attesting</w:t>
      </w:r>
    </w:p>
    <w:p>
      <w:pPr>
        <w:pStyle w:val="BodyText"/>
        <w:spacing w:line="271" w:lineRule="exact"/>
        <w:ind w:left="1137"/>
      </w:pPr>
      <w:r>
        <w:rPr/>
        <w:t>his</w:t>
      </w:r>
      <w:r>
        <w:rPr>
          <w:spacing w:val="-13"/>
        </w:rPr>
        <w:t> </w:t>
      </w:r>
      <w:r>
        <w:rPr/>
        <w:t>wisdom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commitment.</w:t>
      </w:r>
    </w:p>
    <w:sectPr>
      <w:type w:val="continuous"/>
      <w:pgSz w:w="12240" w:h="15840"/>
      <w:pgMar w:top="136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2" w:hanging="3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8" w:hanging="30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6" w:hanging="30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44" w:hanging="30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2" w:hanging="30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30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30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6" w:hanging="30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84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39" w:right="3314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32" w:hanging="31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AND RESOLUTIONS ADOPTED BY THE FIFTY-FIFTH ORDINARY SESSION OF THE COUCIL OF MINISTERS</dc:title>
  <dcterms:created xsi:type="dcterms:W3CDTF">2023-04-11T22:11:01Z</dcterms:created>
  <dcterms:modified xsi:type="dcterms:W3CDTF">2023-04-11T22:11:01Z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