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right="110"/>
        <w:jc w:val="right"/>
      </w:pPr>
      <w:r>
        <w:rPr/>
        <w:t>CM/Res/1559</w:t>
      </w:r>
      <w:r>
        <w:rPr>
          <w:spacing w:val="58"/>
          <w:w w:val="150"/>
        </w:rPr>
        <w:t> </w:t>
      </w:r>
      <w:r>
        <w:rPr>
          <w:spacing w:val="-4"/>
        </w:rPr>
        <w:t>(LXI)</w:t>
      </w:r>
    </w:p>
    <w:p>
      <w:pPr>
        <w:pStyle w:val="BodyText"/>
        <w:rPr>
          <w:sz w:val="24"/>
        </w:rPr>
      </w:pPr>
    </w:p>
    <w:p>
      <w:pPr>
        <w:pStyle w:val="BodyText"/>
        <w:rPr>
          <w:sz w:val="24"/>
        </w:rPr>
      </w:pPr>
    </w:p>
    <w:p>
      <w:pPr>
        <w:pStyle w:val="Title"/>
        <w:rPr>
          <w:u w:val="none"/>
        </w:rPr>
      </w:pPr>
      <w:r>
        <w:rPr>
          <w:u w:val="single"/>
        </w:rPr>
        <w:t>RESOLUTION</w:t>
      </w:r>
      <w:r>
        <w:rPr>
          <w:spacing w:val="68"/>
          <w:u w:val="single"/>
        </w:rPr>
        <w:t> </w:t>
      </w:r>
      <w:r>
        <w:rPr>
          <w:u w:val="single"/>
        </w:rPr>
        <w:t>ON</w:t>
      </w:r>
      <w:r>
        <w:rPr>
          <w:spacing w:val="67"/>
          <w:u w:val="single"/>
        </w:rPr>
        <w:t> </w:t>
      </w:r>
      <w:r>
        <w:rPr>
          <w:u w:val="single"/>
        </w:rPr>
        <w:t>THE</w:t>
      </w:r>
      <w:r>
        <w:rPr>
          <w:spacing w:val="67"/>
          <w:u w:val="single"/>
        </w:rPr>
        <w:t> </w:t>
      </w:r>
      <w:r>
        <w:rPr>
          <w:u w:val="single"/>
        </w:rPr>
        <w:t>SITUATION</w:t>
      </w:r>
      <w:r>
        <w:rPr>
          <w:spacing w:val="67"/>
          <w:u w:val="single"/>
        </w:rPr>
        <w:t> </w:t>
      </w:r>
      <w:r>
        <w:rPr>
          <w:u w:val="single"/>
        </w:rPr>
        <w:t>IN</w:t>
      </w:r>
      <w:r>
        <w:rPr>
          <w:spacing w:val="67"/>
          <w:u w:val="single"/>
        </w:rPr>
        <w:t> </w:t>
      </w:r>
      <w:r>
        <w:rPr>
          <w:spacing w:val="-2"/>
          <w:u w:val="single"/>
        </w:rPr>
        <w:t>RWANDA</w:t>
      </w:r>
    </w:p>
    <w:p>
      <w:pPr>
        <w:pStyle w:val="BodyText"/>
        <w:rPr>
          <w:b/>
          <w:sz w:val="20"/>
        </w:rPr>
      </w:pPr>
    </w:p>
    <w:p>
      <w:pPr>
        <w:pStyle w:val="BodyText"/>
        <w:spacing w:before="5"/>
        <w:rPr>
          <w:b/>
          <w:sz w:val="26"/>
        </w:rPr>
      </w:pPr>
    </w:p>
    <w:p>
      <w:pPr>
        <w:pStyle w:val="BodyText"/>
        <w:spacing w:line="374" w:lineRule="auto" w:before="96"/>
        <w:ind w:left="713" w:right="115" w:firstLine="676"/>
        <w:jc w:val="both"/>
      </w:pPr>
      <w:r>
        <w:rPr/>
        <w:t>The Council of Ministers of the Organization of African Unity, meeting in its</w:t>
      </w:r>
      <w:r>
        <w:rPr>
          <w:spacing w:val="80"/>
        </w:rPr>
        <w:t> </w:t>
      </w:r>
      <w:r>
        <w:rPr/>
        <w:t>Sixty-first Ordinary Session in Addis Ababa, Ethiopia,</w:t>
      </w:r>
      <w:r>
        <w:rPr>
          <w:spacing w:val="80"/>
        </w:rPr>
        <w:t> </w:t>
      </w:r>
      <w:r>
        <w:rPr/>
        <w:t>from 23 to 27 January, 1995,</w:t>
      </w:r>
    </w:p>
    <w:p>
      <w:pPr>
        <w:pStyle w:val="BodyText"/>
        <w:rPr>
          <w:sz w:val="24"/>
        </w:rPr>
      </w:pPr>
    </w:p>
    <w:p>
      <w:pPr>
        <w:pStyle w:val="BodyText"/>
        <w:spacing w:before="5"/>
        <w:rPr>
          <w:sz w:val="23"/>
        </w:rPr>
      </w:pPr>
    </w:p>
    <w:p>
      <w:pPr>
        <w:pStyle w:val="BodyText"/>
        <w:spacing w:line="369" w:lineRule="auto"/>
        <w:ind w:left="713" w:right="107" w:firstLine="676"/>
        <w:jc w:val="both"/>
      </w:pPr>
      <w:r>
        <w:rPr>
          <w:u w:val="single"/>
        </w:rPr>
        <w:t>Having</w:t>
      </w:r>
      <w:r>
        <w:rPr>
          <w:spacing w:val="40"/>
          <w:u w:val="single"/>
        </w:rPr>
        <w:t> </w:t>
      </w:r>
      <w:r>
        <w:rPr>
          <w:u w:val="single"/>
        </w:rPr>
        <w:t>considered</w:t>
      </w:r>
      <w:r>
        <w:rPr>
          <w:spacing w:val="80"/>
        </w:rPr>
        <w:t> </w:t>
      </w:r>
      <w:r>
        <w:rPr/>
        <w:t>the</w:t>
      </w:r>
      <w:r>
        <w:rPr>
          <w:spacing w:val="40"/>
        </w:rPr>
        <w:t> </w:t>
      </w:r>
      <w:r>
        <w:rPr/>
        <w:t>Report</w:t>
      </w:r>
      <w:r>
        <w:rPr>
          <w:spacing w:val="40"/>
        </w:rPr>
        <w:t> </w:t>
      </w:r>
      <w:r>
        <w:rPr/>
        <w:t>of</w:t>
      </w:r>
      <w:r>
        <w:rPr>
          <w:spacing w:val="40"/>
        </w:rPr>
        <w:t> </w:t>
      </w:r>
      <w:r>
        <w:rPr/>
        <w:t>the</w:t>
      </w:r>
      <w:r>
        <w:rPr>
          <w:spacing w:val="40"/>
        </w:rPr>
        <w:t> </w:t>
      </w:r>
      <w:r>
        <w:rPr/>
        <w:t>Secretary-General</w:t>
      </w:r>
      <w:r>
        <w:rPr>
          <w:spacing w:val="40"/>
        </w:rPr>
        <w:t> </w:t>
      </w:r>
      <w:r>
        <w:rPr/>
        <w:t>on the</w:t>
      </w:r>
      <w:r>
        <w:rPr>
          <w:spacing w:val="40"/>
        </w:rPr>
        <w:t> </w:t>
      </w:r>
      <w:r>
        <w:rPr/>
        <w:t>situation in Rwanda, Document CM/1861 (LXI),</w:t>
      </w:r>
    </w:p>
    <w:p>
      <w:pPr>
        <w:pStyle w:val="BodyText"/>
        <w:rPr>
          <w:sz w:val="24"/>
        </w:rPr>
      </w:pPr>
    </w:p>
    <w:p>
      <w:pPr>
        <w:pStyle w:val="BodyText"/>
        <w:spacing w:before="8"/>
        <w:rPr>
          <w:sz w:val="29"/>
        </w:rPr>
      </w:pPr>
    </w:p>
    <w:p>
      <w:pPr>
        <w:pStyle w:val="BodyText"/>
        <w:spacing w:line="367" w:lineRule="auto"/>
        <w:ind w:left="713" w:right="109" w:firstLine="676"/>
        <w:jc w:val="both"/>
      </w:pPr>
      <w:r>
        <w:rPr>
          <w:u w:val="single"/>
        </w:rPr>
        <w:t>Appreciative</w:t>
      </w:r>
      <w:r>
        <w:rPr>
          <w:spacing w:val="40"/>
        </w:rPr>
        <w:t> </w:t>
      </w:r>
      <w:r>
        <w:rPr/>
        <w:t>of the efforts which the Secretary-General continues to make in collaboration with the leaders of Rw2anda and the countries of the region in order to consolidate peace in Rwanda,</w:t>
      </w:r>
    </w:p>
    <w:p>
      <w:pPr>
        <w:pStyle w:val="BodyText"/>
        <w:rPr>
          <w:sz w:val="24"/>
        </w:rPr>
      </w:pPr>
    </w:p>
    <w:p>
      <w:pPr>
        <w:pStyle w:val="BodyText"/>
        <w:spacing w:before="10"/>
        <w:rPr>
          <w:sz w:val="29"/>
        </w:rPr>
      </w:pPr>
    </w:p>
    <w:p>
      <w:pPr>
        <w:pStyle w:val="BodyText"/>
        <w:ind w:left="1390"/>
      </w:pPr>
      <w:r>
        <w:rPr>
          <w:u w:val="single"/>
        </w:rPr>
        <w:t>Having</w:t>
      </w:r>
      <w:r>
        <w:rPr>
          <w:spacing w:val="2"/>
          <w:u w:val="single"/>
        </w:rPr>
        <w:t> </w:t>
      </w:r>
      <w:r>
        <w:rPr>
          <w:u w:val="single"/>
        </w:rPr>
        <w:t>heard</w:t>
      </w:r>
      <w:r>
        <w:rPr>
          <w:spacing w:val="66"/>
        </w:rPr>
        <w:t> </w:t>
      </w:r>
      <w:r>
        <w:rPr/>
        <w:t>the</w:t>
      </w:r>
      <w:r>
        <w:rPr>
          <w:spacing w:val="4"/>
        </w:rPr>
        <w:t> </w:t>
      </w:r>
      <w:r>
        <w:rPr/>
        <w:t>statement</w:t>
      </w:r>
      <w:r>
        <w:rPr>
          <w:spacing w:val="4"/>
        </w:rPr>
        <w:t> </w:t>
      </w:r>
      <w:r>
        <w:rPr/>
        <w:t>of</w:t>
      </w:r>
      <w:r>
        <w:rPr>
          <w:spacing w:val="4"/>
        </w:rPr>
        <w:t> </w:t>
      </w:r>
      <w:r>
        <w:rPr/>
        <w:t>the</w:t>
      </w:r>
      <w:r>
        <w:rPr>
          <w:spacing w:val="4"/>
        </w:rPr>
        <w:t> </w:t>
      </w:r>
      <w:r>
        <w:rPr/>
        <w:t>Representative</w:t>
      </w:r>
      <w:r>
        <w:rPr>
          <w:spacing w:val="5"/>
        </w:rPr>
        <w:t> </w:t>
      </w:r>
      <w:r>
        <w:rPr/>
        <w:t>of</w:t>
      </w:r>
      <w:r>
        <w:rPr>
          <w:spacing w:val="4"/>
        </w:rPr>
        <w:t> </w:t>
      </w:r>
      <w:r>
        <w:rPr/>
        <w:t>the</w:t>
      </w:r>
      <w:r>
        <w:rPr>
          <w:spacing w:val="4"/>
        </w:rPr>
        <w:t> </w:t>
      </w:r>
      <w:r>
        <w:rPr/>
        <w:t>Government</w:t>
      </w:r>
      <w:r>
        <w:rPr>
          <w:spacing w:val="4"/>
        </w:rPr>
        <w:t> </w:t>
      </w:r>
      <w:r>
        <w:rPr/>
        <w:t>of</w:t>
      </w:r>
      <w:r>
        <w:rPr>
          <w:spacing w:val="4"/>
        </w:rPr>
        <w:t> </w:t>
      </w:r>
      <w:r>
        <w:rPr>
          <w:spacing w:val="-2"/>
        </w:rPr>
        <w:t>Rwanda,</w:t>
      </w:r>
    </w:p>
    <w:p>
      <w:pPr>
        <w:pStyle w:val="BodyText"/>
        <w:rPr>
          <w:sz w:val="24"/>
        </w:rPr>
      </w:pPr>
    </w:p>
    <w:p>
      <w:pPr>
        <w:pStyle w:val="BodyText"/>
        <w:rPr>
          <w:sz w:val="24"/>
        </w:rPr>
      </w:pPr>
    </w:p>
    <w:p>
      <w:pPr>
        <w:pStyle w:val="BodyText"/>
        <w:spacing w:before="198"/>
        <w:ind w:left="1390"/>
      </w:pPr>
      <w:r>
        <w:rPr>
          <w:u w:val="single"/>
        </w:rPr>
        <w:t>Indignant</w:t>
      </w:r>
      <w:r>
        <w:rPr>
          <w:spacing w:val="3"/>
          <w:u w:val="single"/>
        </w:rPr>
        <w:t> </w:t>
      </w:r>
      <w:r>
        <w:rPr>
          <w:u w:val="single"/>
        </w:rPr>
        <w:t>at</w:t>
      </w:r>
      <w:r>
        <w:rPr>
          <w:spacing w:val="67"/>
        </w:rPr>
        <w:t> </w:t>
      </w:r>
      <w:r>
        <w:rPr/>
        <w:t>the</w:t>
      </w:r>
      <w:r>
        <w:rPr>
          <w:spacing w:val="5"/>
        </w:rPr>
        <w:t> </w:t>
      </w:r>
      <w:r>
        <w:rPr/>
        <w:t>genocide</w:t>
      </w:r>
      <w:r>
        <w:rPr>
          <w:spacing w:val="5"/>
        </w:rPr>
        <w:t> </w:t>
      </w:r>
      <w:r>
        <w:rPr/>
        <w:t>and</w:t>
      </w:r>
      <w:r>
        <w:rPr>
          <w:spacing w:val="6"/>
        </w:rPr>
        <w:t> </w:t>
      </w:r>
      <w:r>
        <w:rPr/>
        <w:t>massacres</w:t>
      </w:r>
      <w:r>
        <w:rPr>
          <w:spacing w:val="6"/>
        </w:rPr>
        <w:t> </w:t>
      </w:r>
      <w:r>
        <w:rPr/>
        <w:t>perpetrated</w:t>
      </w:r>
      <w:r>
        <w:rPr>
          <w:spacing w:val="6"/>
        </w:rPr>
        <w:t> </w:t>
      </w:r>
      <w:r>
        <w:rPr/>
        <w:t>in</w:t>
      </w:r>
      <w:r>
        <w:rPr>
          <w:spacing w:val="5"/>
        </w:rPr>
        <w:t> </w:t>
      </w:r>
      <w:r>
        <w:rPr>
          <w:spacing w:val="-2"/>
        </w:rPr>
        <w:t>Rwanda,</w:t>
      </w:r>
    </w:p>
    <w:p>
      <w:pPr>
        <w:pStyle w:val="BodyText"/>
        <w:rPr>
          <w:sz w:val="24"/>
        </w:rPr>
      </w:pPr>
    </w:p>
    <w:p>
      <w:pPr>
        <w:pStyle w:val="BodyText"/>
        <w:rPr>
          <w:sz w:val="24"/>
        </w:rPr>
      </w:pPr>
    </w:p>
    <w:p>
      <w:pPr>
        <w:pStyle w:val="BodyText"/>
        <w:spacing w:line="369" w:lineRule="auto" w:before="199"/>
        <w:ind w:left="713" w:right="105" w:firstLine="676"/>
        <w:jc w:val="both"/>
      </w:pPr>
      <w:r>
        <w:rPr>
          <w:u w:val="single"/>
        </w:rPr>
        <w:t>Noting with satisfaction</w:t>
      </w:r>
      <w:r>
        <w:rPr>
          <w:spacing w:val="40"/>
        </w:rPr>
        <w:t> </w:t>
      </w:r>
      <w:r>
        <w:rPr/>
        <w:t>the measures and the initiatives being taken by the Government of Rwanda to guarantee security throughout the national territory, as well as</w:t>
      </w:r>
      <w:r>
        <w:rPr>
          <w:spacing w:val="80"/>
        </w:rPr>
        <w:t> </w:t>
      </w:r>
      <w:r>
        <w:rPr/>
        <w:t>its policy of reconciliation and unity,</w:t>
      </w:r>
    </w:p>
    <w:p>
      <w:pPr>
        <w:pStyle w:val="BodyText"/>
        <w:rPr>
          <w:sz w:val="24"/>
        </w:rPr>
      </w:pPr>
    </w:p>
    <w:p>
      <w:pPr>
        <w:pStyle w:val="BodyText"/>
        <w:spacing w:before="7"/>
        <w:rPr>
          <w:sz w:val="29"/>
        </w:rPr>
      </w:pPr>
    </w:p>
    <w:p>
      <w:pPr>
        <w:pStyle w:val="BodyText"/>
        <w:spacing w:line="367" w:lineRule="auto"/>
        <w:ind w:left="713" w:right="118" w:firstLine="676"/>
        <w:jc w:val="both"/>
      </w:pPr>
      <w:r>
        <w:rPr>
          <w:u w:val="single"/>
        </w:rPr>
        <w:t>Expressing</w:t>
      </w:r>
      <w:r>
        <w:rPr>
          <w:spacing w:val="40"/>
        </w:rPr>
        <w:t> </w:t>
      </w:r>
      <w:r>
        <w:rPr/>
        <w:t>deep concern over the insecurity situation prevailing in the refugee camps and in the camps of displaced persons created more particularly by the activities of the militia and the former soldiers who continue to intimidate, and, in some cases, to kill </w:t>
      </w:r>
      <w:r>
        <w:rPr>
          <w:u w:val="single"/>
        </w:rPr>
        <w:t>bona fide</w:t>
      </w:r>
      <w:r>
        <w:rPr>
          <w:spacing w:val="40"/>
        </w:rPr>
        <w:t> </w:t>
      </w:r>
      <w:r>
        <w:rPr/>
        <w:t>refugees and prevent them from returning to Rwanda,</w:t>
      </w:r>
    </w:p>
    <w:p>
      <w:pPr>
        <w:spacing w:after="0" w:line="367" w:lineRule="auto"/>
        <w:jc w:val="both"/>
        <w:sectPr>
          <w:type w:val="continuous"/>
          <w:pgSz w:w="12240" w:h="15840"/>
          <w:pgMar w:top="1300" w:bottom="280" w:left="1720" w:right="1580"/>
        </w:sectPr>
      </w:pPr>
    </w:p>
    <w:p>
      <w:pPr>
        <w:pStyle w:val="BodyText"/>
        <w:spacing w:line="367" w:lineRule="auto" w:before="74"/>
        <w:ind w:left="713" w:right="124" w:firstLine="676"/>
        <w:jc w:val="both"/>
      </w:pPr>
      <w:r>
        <w:rPr>
          <w:u w:val="single"/>
        </w:rPr>
        <w:t>Aware</w:t>
      </w:r>
      <w:r>
        <w:rPr>
          <w:spacing w:val="40"/>
        </w:rPr>
        <w:t> </w:t>
      </w:r>
      <w:r>
        <w:rPr/>
        <w:t>of the difficulties facing the Government of Rwanda borne out of the fact that</w:t>
      </w:r>
      <w:r>
        <w:rPr>
          <w:spacing w:val="20"/>
        </w:rPr>
        <w:t> </w:t>
      </w:r>
      <w:r>
        <w:rPr/>
        <w:t>the</w:t>
      </w:r>
      <w:r>
        <w:rPr>
          <w:spacing w:val="20"/>
        </w:rPr>
        <w:t> </w:t>
      </w:r>
      <w:r>
        <w:rPr/>
        <w:t>public</w:t>
      </w:r>
      <w:r>
        <w:rPr>
          <w:spacing w:val="20"/>
        </w:rPr>
        <w:t> </w:t>
      </w:r>
      <w:r>
        <w:rPr/>
        <w:t>aid</w:t>
      </w:r>
      <w:r>
        <w:rPr>
          <w:spacing w:val="21"/>
        </w:rPr>
        <w:t> </w:t>
      </w:r>
      <w:r>
        <w:rPr/>
        <w:t>the</w:t>
      </w:r>
      <w:r>
        <w:rPr>
          <w:spacing w:val="20"/>
        </w:rPr>
        <w:t> </w:t>
      </w:r>
      <w:r>
        <w:rPr/>
        <w:t>donor</w:t>
      </w:r>
      <w:r>
        <w:rPr>
          <w:spacing w:val="21"/>
        </w:rPr>
        <w:t> </w:t>
      </w:r>
      <w:r>
        <w:rPr/>
        <w:t>international</w:t>
      </w:r>
      <w:r>
        <w:rPr>
          <w:spacing w:val="20"/>
        </w:rPr>
        <w:t> </w:t>
      </w:r>
      <w:r>
        <w:rPr/>
        <w:t>community</w:t>
      </w:r>
      <w:r>
        <w:rPr>
          <w:spacing w:val="20"/>
        </w:rPr>
        <w:t> </w:t>
      </w:r>
      <w:r>
        <w:rPr/>
        <w:t>has</w:t>
      </w:r>
      <w:r>
        <w:rPr>
          <w:spacing w:val="20"/>
        </w:rPr>
        <w:t> </w:t>
      </w:r>
      <w:r>
        <w:rPr/>
        <w:t>promised</w:t>
      </w:r>
      <w:r>
        <w:rPr>
          <w:spacing w:val="21"/>
        </w:rPr>
        <w:t> </w:t>
      </w:r>
      <w:r>
        <w:rPr/>
        <w:t>to</w:t>
      </w:r>
      <w:r>
        <w:rPr>
          <w:spacing w:val="21"/>
        </w:rPr>
        <w:t> </w:t>
      </w:r>
      <w:r>
        <w:rPr/>
        <w:t>provide</w:t>
      </w:r>
      <w:r>
        <w:rPr>
          <w:spacing w:val="20"/>
        </w:rPr>
        <w:t> </w:t>
      </w:r>
      <w:r>
        <w:rPr/>
        <w:t>has</w:t>
      </w:r>
      <w:r>
        <w:rPr>
          <w:spacing w:val="20"/>
        </w:rPr>
        <w:t> </w:t>
      </w:r>
      <w:r>
        <w:rPr/>
        <w:t>yet</w:t>
      </w:r>
      <w:r>
        <w:rPr>
          <w:spacing w:val="20"/>
        </w:rPr>
        <w:t> </w:t>
      </w:r>
      <w:r>
        <w:rPr/>
        <w:t>to be received to ensure the smooth functioning of the administrative machinery,</w:t>
      </w:r>
    </w:p>
    <w:p>
      <w:pPr>
        <w:pStyle w:val="BodyText"/>
        <w:rPr>
          <w:sz w:val="24"/>
        </w:rPr>
      </w:pPr>
    </w:p>
    <w:p>
      <w:pPr>
        <w:pStyle w:val="BodyText"/>
        <w:spacing w:before="9"/>
        <w:rPr>
          <w:sz w:val="29"/>
        </w:rPr>
      </w:pPr>
    </w:p>
    <w:p>
      <w:pPr>
        <w:pStyle w:val="BodyText"/>
        <w:spacing w:line="369" w:lineRule="auto" w:before="1"/>
        <w:ind w:left="713" w:right="118" w:firstLine="676"/>
        <w:jc w:val="both"/>
      </w:pPr>
      <w:r>
        <w:rPr>
          <w:u w:val="single"/>
        </w:rPr>
        <w:t>Appreciative</w:t>
      </w:r>
      <w:r>
        <w:rPr>
          <w:spacing w:val="80"/>
        </w:rPr>
        <w:t> </w:t>
      </w:r>
      <w:r>
        <w:rPr/>
        <w:t>of</w:t>
      </w:r>
      <w:r>
        <w:rPr>
          <w:spacing w:val="40"/>
        </w:rPr>
        <w:t> </w:t>
      </w:r>
      <w:r>
        <w:rPr/>
        <w:t>the</w:t>
      </w:r>
      <w:r>
        <w:rPr>
          <w:spacing w:val="40"/>
        </w:rPr>
        <w:t> </w:t>
      </w:r>
      <w:r>
        <w:rPr/>
        <w:t>US$600</w:t>
      </w:r>
      <w:r>
        <w:rPr>
          <w:spacing w:val="40"/>
        </w:rPr>
        <w:t> </w:t>
      </w:r>
      <w:r>
        <w:rPr/>
        <w:t>million</w:t>
      </w:r>
      <w:r>
        <w:rPr>
          <w:spacing w:val="40"/>
        </w:rPr>
        <w:t> </w:t>
      </w:r>
      <w:r>
        <w:rPr/>
        <w:t>dollar</w:t>
      </w:r>
      <w:r>
        <w:rPr>
          <w:spacing w:val="40"/>
        </w:rPr>
        <w:t> </w:t>
      </w:r>
      <w:r>
        <w:rPr/>
        <w:t>aid</w:t>
      </w:r>
      <w:r>
        <w:rPr>
          <w:spacing w:val="40"/>
        </w:rPr>
        <w:t> </w:t>
      </w:r>
      <w:r>
        <w:rPr/>
        <w:t>pledged</w:t>
      </w:r>
      <w:r>
        <w:rPr>
          <w:spacing w:val="40"/>
        </w:rPr>
        <w:t> </w:t>
      </w:r>
      <w:r>
        <w:rPr/>
        <w:t>at</w:t>
      </w:r>
      <w:r>
        <w:rPr>
          <w:spacing w:val="40"/>
        </w:rPr>
        <w:t> </w:t>
      </w:r>
      <w:r>
        <w:rPr/>
        <w:t>the</w:t>
      </w:r>
      <w:r>
        <w:rPr>
          <w:spacing w:val="40"/>
        </w:rPr>
        <w:t> </w:t>
      </w:r>
      <w:r>
        <w:rPr/>
        <w:t>Geneva</w:t>
      </w:r>
      <w:r>
        <w:rPr>
          <w:spacing w:val="40"/>
        </w:rPr>
        <w:t> </w:t>
      </w:r>
      <w:r>
        <w:rPr/>
        <w:t>Round Table to the Government and people of Rwanda,</w:t>
      </w:r>
    </w:p>
    <w:p>
      <w:pPr>
        <w:pStyle w:val="BodyText"/>
        <w:rPr>
          <w:sz w:val="24"/>
        </w:rPr>
      </w:pPr>
    </w:p>
    <w:p>
      <w:pPr>
        <w:pStyle w:val="BodyText"/>
        <w:spacing w:before="3"/>
        <w:rPr>
          <w:sz w:val="29"/>
        </w:rPr>
      </w:pPr>
    </w:p>
    <w:p>
      <w:pPr>
        <w:pStyle w:val="BodyText"/>
        <w:spacing w:line="369" w:lineRule="auto"/>
        <w:ind w:left="713" w:right="103" w:firstLine="676"/>
        <w:jc w:val="both"/>
      </w:pPr>
      <w:r>
        <w:rPr>
          <w:u w:val="single"/>
        </w:rPr>
        <w:t>Noting with satisfaction</w:t>
      </w:r>
      <w:r>
        <w:rPr>
          <w:spacing w:val="40"/>
        </w:rPr>
        <w:t> </w:t>
      </w:r>
      <w:r>
        <w:rPr/>
        <w:t>the generous hospitality of the neighbouring countries, especially Zaire, Tanzania and Burundi which have played host to nearly 2 million</w:t>
      </w:r>
      <w:r>
        <w:rPr>
          <w:spacing w:val="40"/>
        </w:rPr>
        <w:t> </w:t>
      </w:r>
      <w:r>
        <w:rPr/>
        <w:t>Rwandan</w:t>
      </w:r>
      <w:r>
        <w:rPr>
          <w:spacing w:val="40"/>
        </w:rPr>
        <w:t> </w:t>
      </w:r>
      <w:r>
        <w:rPr/>
        <w:t>refugees</w:t>
      </w:r>
      <w:r>
        <w:rPr>
          <w:spacing w:val="40"/>
        </w:rPr>
        <w:t> </w:t>
      </w:r>
      <w:r>
        <w:rPr/>
        <w:t>who</w:t>
      </w:r>
      <w:r>
        <w:rPr>
          <w:spacing w:val="40"/>
        </w:rPr>
        <w:t> </w:t>
      </w:r>
      <w:r>
        <w:rPr/>
        <w:t>fled</w:t>
      </w:r>
      <w:r>
        <w:rPr>
          <w:spacing w:val="40"/>
        </w:rPr>
        <w:t> </w:t>
      </w:r>
      <w:r>
        <w:rPr/>
        <w:t>their</w:t>
      </w:r>
      <w:r>
        <w:rPr>
          <w:spacing w:val="40"/>
        </w:rPr>
        <w:t> </w:t>
      </w:r>
      <w:r>
        <w:rPr/>
        <w:t>country</w:t>
      </w:r>
      <w:r>
        <w:rPr>
          <w:spacing w:val="40"/>
        </w:rPr>
        <w:t> </w:t>
      </w:r>
      <w:r>
        <w:rPr/>
        <w:t>in</w:t>
      </w:r>
      <w:r>
        <w:rPr>
          <w:spacing w:val="40"/>
        </w:rPr>
        <w:t> </w:t>
      </w:r>
      <w:r>
        <w:rPr/>
        <w:t>the</w:t>
      </w:r>
      <w:r>
        <w:rPr>
          <w:spacing w:val="40"/>
        </w:rPr>
        <w:t> </w:t>
      </w:r>
      <w:r>
        <w:rPr/>
        <w:t>wake</w:t>
      </w:r>
      <w:r>
        <w:rPr>
          <w:spacing w:val="40"/>
        </w:rPr>
        <w:t> </w:t>
      </w:r>
      <w:r>
        <w:rPr/>
        <w:t>of</w:t>
      </w:r>
      <w:r>
        <w:rPr>
          <w:spacing w:val="40"/>
        </w:rPr>
        <w:t> </w:t>
      </w:r>
      <w:r>
        <w:rPr/>
        <w:t>the</w:t>
      </w:r>
      <w:r>
        <w:rPr>
          <w:spacing w:val="40"/>
        </w:rPr>
        <w:t> </w:t>
      </w:r>
      <w:r>
        <w:rPr/>
        <w:t>war,</w:t>
      </w:r>
      <w:r>
        <w:rPr>
          <w:spacing w:val="40"/>
        </w:rPr>
        <w:t> </w:t>
      </w:r>
      <w:r>
        <w:rPr/>
        <w:t>genocide</w:t>
      </w:r>
      <w:r>
        <w:rPr>
          <w:spacing w:val="40"/>
        </w:rPr>
        <w:t> </w:t>
      </w:r>
      <w:r>
        <w:rPr/>
        <w:t>and instigation to murder, etc…</w:t>
      </w:r>
    </w:p>
    <w:p>
      <w:pPr>
        <w:pStyle w:val="BodyText"/>
        <w:rPr>
          <w:sz w:val="24"/>
        </w:rPr>
      </w:pPr>
    </w:p>
    <w:p>
      <w:pPr>
        <w:pStyle w:val="BodyText"/>
        <w:spacing w:before="2"/>
        <w:rPr>
          <w:sz w:val="29"/>
        </w:rPr>
      </w:pPr>
    </w:p>
    <w:p>
      <w:pPr>
        <w:pStyle w:val="BodyText"/>
        <w:spacing w:line="369" w:lineRule="auto"/>
        <w:ind w:left="713" w:right="117" w:firstLine="676"/>
        <w:jc w:val="both"/>
      </w:pPr>
      <w:r>
        <w:rPr>
          <w:u w:val="single"/>
        </w:rPr>
        <w:t>Concerned at the fact</w:t>
      </w:r>
      <w:r>
        <w:rPr>
          <w:spacing w:val="40"/>
        </w:rPr>
        <w:t> </w:t>
      </w:r>
      <w:r>
        <w:rPr/>
        <w:t>that the refugee population has become a hostage of politicians, soldiers and militia of the former regime,</w:t>
      </w:r>
    </w:p>
    <w:p>
      <w:pPr>
        <w:pStyle w:val="BodyText"/>
        <w:rPr>
          <w:sz w:val="24"/>
        </w:rPr>
      </w:pPr>
    </w:p>
    <w:p>
      <w:pPr>
        <w:pStyle w:val="BodyText"/>
        <w:spacing w:before="8"/>
        <w:rPr>
          <w:sz w:val="29"/>
        </w:rPr>
      </w:pPr>
    </w:p>
    <w:p>
      <w:pPr>
        <w:pStyle w:val="BodyText"/>
        <w:spacing w:line="369" w:lineRule="auto"/>
        <w:ind w:left="713" w:right="121" w:firstLine="676"/>
        <w:jc w:val="both"/>
      </w:pPr>
      <w:r>
        <w:rPr>
          <w:u w:val="single"/>
        </w:rPr>
        <w:t>Calling for</w:t>
      </w:r>
      <w:r>
        <w:rPr>
          <w:spacing w:val="40"/>
        </w:rPr>
        <w:t> </w:t>
      </w:r>
      <w:r>
        <w:rPr/>
        <w:t>the identification and trial of the perpetrators of the genocide and massacres in Rwanda,</w:t>
      </w:r>
    </w:p>
    <w:p>
      <w:pPr>
        <w:pStyle w:val="BodyText"/>
        <w:rPr>
          <w:sz w:val="24"/>
        </w:rPr>
      </w:pPr>
    </w:p>
    <w:p>
      <w:pPr>
        <w:pStyle w:val="BodyText"/>
        <w:spacing w:before="3"/>
        <w:rPr>
          <w:sz w:val="29"/>
        </w:rPr>
      </w:pPr>
    </w:p>
    <w:p>
      <w:pPr>
        <w:pStyle w:val="BodyText"/>
        <w:spacing w:line="369" w:lineRule="auto"/>
        <w:ind w:left="713" w:right="134" w:firstLine="676"/>
        <w:jc w:val="both"/>
      </w:pPr>
      <w:r>
        <w:rPr>
          <w:u w:val="single"/>
        </w:rPr>
        <w:t>Further</w:t>
      </w:r>
      <w:r>
        <w:rPr>
          <w:spacing w:val="26"/>
          <w:u w:val="single"/>
        </w:rPr>
        <w:t> </w:t>
      </w:r>
      <w:r>
        <w:rPr>
          <w:u w:val="single"/>
        </w:rPr>
        <w:t>concerned</w:t>
      </w:r>
      <w:r>
        <w:rPr>
          <w:spacing w:val="80"/>
        </w:rPr>
        <w:t> </w:t>
      </w:r>
      <w:r>
        <w:rPr/>
        <w:t>over</w:t>
      </w:r>
      <w:r>
        <w:rPr>
          <w:spacing w:val="23"/>
        </w:rPr>
        <w:t> </w:t>
      </w:r>
      <w:r>
        <w:rPr/>
        <w:t>the</w:t>
      </w:r>
      <w:r>
        <w:rPr>
          <w:spacing w:val="22"/>
        </w:rPr>
        <w:t> </w:t>
      </w:r>
      <w:r>
        <w:rPr/>
        <w:t>reports</w:t>
      </w:r>
      <w:r>
        <w:rPr>
          <w:spacing w:val="22"/>
        </w:rPr>
        <w:t> </w:t>
      </w:r>
      <w:r>
        <w:rPr/>
        <w:t>of</w:t>
      </w:r>
      <w:r>
        <w:rPr>
          <w:spacing w:val="22"/>
        </w:rPr>
        <w:t> </w:t>
      </w:r>
      <w:r>
        <w:rPr/>
        <w:t>arms</w:t>
      </w:r>
      <w:r>
        <w:rPr>
          <w:spacing w:val="22"/>
        </w:rPr>
        <w:t> </w:t>
      </w:r>
      <w:r>
        <w:rPr/>
        <w:t>trafficking</w:t>
      </w:r>
      <w:r>
        <w:rPr>
          <w:spacing w:val="22"/>
        </w:rPr>
        <w:t> </w:t>
      </w:r>
      <w:r>
        <w:rPr/>
        <w:t>in</w:t>
      </w:r>
      <w:r>
        <w:rPr>
          <w:spacing w:val="22"/>
        </w:rPr>
        <w:t> </w:t>
      </w:r>
      <w:r>
        <w:rPr/>
        <w:t>the</w:t>
      </w:r>
      <w:r>
        <w:rPr>
          <w:spacing w:val="22"/>
        </w:rPr>
        <w:t> </w:t>
      </w:r>
      <w:r>
        <w:rPr/>
        <w:t>region,</w:t>
      </w:r>
      <w:r>
        <w:rPr>
          <w:spacing w:val="23"/>
        </w:rPr>
        <w:t> </w:t>
      </w:r>
      <w:r>
        <w:rPr/>
        <w:t>particularly in the refugee camps,</w:t>
      </w:r>
    </w:p>
    <w:p>
      <w:pPr>
        <w:pStyle w:val="BodyText"/>
        <w:rPr>
          <w:sz w:val="24"/>
        </w:rPr>
      </w:pPr>
    </w:p>
    <w:p>
      <w:pPr>
        <w:pStyle w:val="BodyText"/>
        <w:spacing w:before="8"/>
        <w:rPr>
          <w:sz w:val="29"/>
        </w:rPr>
      </w:pPr>
    </w:p>
    <w:p>
      <w:pPr>
        <w:pStyle w:val="BodyText"/>
        <w:spacing w:line="367" w:lineRule="auto" w:before="1"/>
        <w:ind w:left="713" w:right="106" w:firstLine="676"/>
        <w:jc w:val="both"/>
      </w:pPr>
      <w:r>
        <w:rPr>
          <w:u w:val="single"/>
        </w:rPr>
        <w:t>Expressing satisfaction</w:t>
      </w:r>
      <w:r>
        <w:rPr>
          <w:spacing w:val="80"/>
          <w:w w:val="150"/>
        </w:rPr>
        <w:t> </w:t>
      </w:r>
      <w:r>
        <w:rPr/>
        <w:t>at the humanitarian role being played by the United</w:t>
      </w:r>
      <w:r>
        <w:rPr>
          <w:spacing w:val="40"/>
        </w:rPr>
        <w:t> </w:t>
      </w:r>
      <w:r>
        <w:rPr/>
        <w:t>Nations and other international organizations as well as non-governmental agencies in Rwanda and in the countries of asylum,</w:t>
      </w:r>
    </w:p>
    <w:p>
      <w:pPr>
        <w:pStyle w:val="BodyText"/>
        <w:rPr>
          <w:sz w:val="24"/>
        </w:rPr>
      </w:pPr>
    </w:p>
    <w:p>
      <w:pPr>
        <w:pStyle w:val="BodyText"/>
        <w:spacing w:before="10"/>
        <w:rPr>
          <w:sz w:val="29"/>
        </w:rPr>
      </w:pPr>
    </w:p>
    <w:p>
      <w:pPr>
        <w:pStyle w:val="BodyText"/>
        <w:spacing w:line="369" w:lineRule="auto"/>
        <w:ind w:left="713" w:right="116" w:firstLine="676"/>
        <w:jc w:val="both"/>
      </w:pPr>
      <w:r>
        <w:rPr>
          <w:u w:val="single"/>
        </w:rPr>
        <w:t>Recalling with satisfaction</w:t>
      </w:r>
      <w:r>
        <w:rPr>
          <w:spacing w:val="40"/>
        </w:rPr>
        <w:t> </w:t>
      </w:r>
      <w:r>
        <w:rPr/>
        <w:t>the convening of the Nairobi regional Summit on 7 January</w:t>
      </w:r>
      <w:r>
        <w:rPr>
          <w:spacing w:val="34"/>
        </w:rPr>
        <w:t> </w:t>
      </w:r>
      <w:r>
        <w:rPr/>
        <w:t>1995</w:t>
      </w:r>
      <w:r>
        <w:rPr>
          <w:spacing w:val="36"/>
        </w:rPr>
        <w:t> </w:t>
      </w:r>
      <w:r>
        <w:rPr/>
        <w:t>and</w:t>
      </w:r>
      <w:r>
        <w:rPr>
          <w:spacing w:val="35"/>
        </w:rPr>
        <w:t> </w:t>
      </w:r>
      <w:r>
        <w:rPr/>
        <w:t>the</w:t>
      </w:r>
      <w:r>
        <w:rPr>
          <w:spacing w:val="36"/>
        </w:rPr>
        <w:t> </w:t>
      </w:r>
      <w:r>
        <w:rPr/>
        <w:t>adoption</w:t>
      </w:r>
      <w:r>
        <w:rPr>
          <w:spacing w:val="48"/>
        </w:rPr>
        <w:t> </w:t>
      </w:r>
      <w:r>
        <w:rPr/>
        <w:t>of</w:t>
      </w:r>
      <w:r>
        <w:rPr>
          <w:spacing w:val="34"/>
        </w:rPr>
        <w:t> </w:t>
      </w:r>
      <w:r>
        <w:rPr/>
        <w:t>resolutions</w:t>
      </w:r>
      <w:r>
        <w:rPr>
          <w:spacing w:val="33"/>
        </w:rPr>
        <w:t> </w:t>
      </w:r>
      <w:r>
        <w:rPr/>
        <w:t>aimed</w:t>
      </w:r>
      <w:r>
        <w:rPr>
          <w:spacing w:val="35"/>
        </w:rPr>
        <w:t> </w:t>
      </w:r>
      <w:r>
        <w:rPr/>
        <w:t>at</w:t>
      </w:r>
      <w:r>
        <w:rPr>
          <w:spacing w:val="34"/>
        </w:rPr>
        <w:t> </w:t>
      </w:r>
      <w:r>
        <w:rPr/>
        <w:t>finding</w:t>
      </w:r>
      <w:r>
        <w:rPr>
          <w:spacing w:val="33"/>
        </w:rPr>
        <w:t> </w:t>
      </w:r>
      <w:r>
        <w:rPr/>
        <w:t>durable</w:t>
      </w:r>
      <w:r>
        <w:rPr>
          <w:spacing w:val="34"/>
        </w:rPr>
        <w:t> </w:t>
      </w:r>
      <w:r>
        <w:rPr/>
        <w:t>solutions</w:t>
      </w:r>
      <w:r>
        <w:rPr>
          <w:spacing w:val="33"/>
        </w:rPr>
        <w:t> </w:t>
      </w:r>
      <w:r>
        <w:rPr/>
        <w:t>to</w:t>
      </w:r>
      <w:r>
        <w:rPr>
          <w:spacing w:val="35"/>
        </w:rPr>
        <w:t> </w:t>
      </w:r>
      <w:r>
        <w:rPr>
          <w:spacing w:val="-5"/>
        </w:rPr>
        <w:t>the</w:t>
      </w:r>
    </w:p>
    <w:p>
      <w:pPr>
        <w:spacing w:after="0" w:line="369" w:lineRule="auto"/>
        <w:jc w:val="both"/>
        <w:sectPr>
          <w:pgSz w:w="12240" w:h="15840"/>
          <w:pgMar w:top="1300" w:bottom="280" w:left="1720" w:right="1580"/>
        </w:sectPr>
      </w:pPr>
    </w:p>
    <w:p>
      <w:pPr>
        <w:pStyle w:val="BodyText"/>
        <w:spacing w:before="74"/>
        <w:ind w:left="713"/>
        <w:jc w:val="both"/>
      </w:pPr>
      <w:r>
        <w:rPr/>
        <w:t>situation</w:t>
      </w:r>
      <w:r>
        <w:rPr>
          <w:spacing w:val="2"/>
        </w:rPr>
        <w:t> </w:t>
      </w:r>
      <w:r>
        <w:rPr/>
        <w:t>in</w:t>
      </w:r>
      <w:r>
        <w:rPr>
          <w:spacing w:val="3"/>
        </w:rPr>
        <w:t> </w:t>
      </w:r>
      <w:r>
        <w:rPr>
          <w:spacing w:val="-2"/>
        </w:rPr>
        <w:t>Rwanda,</w:t>
      </w:r>
    </w:p>
    <w:p>
      <w:pPr>
        <w:pStyle w:val="BodyText"/>
        <w:rPr>
          <w:sz w:val="24"/>
        </w:rPr>
      </w:pPr>
    </w:p>
    <w:p>
      <w:pPr>
        <w:pStyle w:val="BodyText"/>
        <w:rPr>
          <w:sz w:val="24"/>
        </w:rPr>
      </w:pPr>
    </w:p>
    <w:p>
      <w:pPr>
        <w:pStyle w:val="BodyText"/>
        <w:spacing w:line="369" w:lineRule="auto" w:before="198"/>
        <w:ind w:left="713" w:right="117" w:firstLine="676"/>
        <w:jc w:val="both"/>
      </w:pPr>
      <w:r>
        <w:rPr>
          <w:u w:val="single"/>
        </w:rPr>
        <w:t>Expressing its gratitude</w:t>
      </w:r>
      <w:r>
        <w:rPr>
          <w:spacing w:val="40"/>
        </w:rPr>
        <w:t> </w:t>
      </w:r>
      <w:r>
        <w:rPr/>
        <w:t>to the African countries which have generously provided contingents to the United Nations Assistance Mission for Rwanda (UNAMIR) and </w:t>
      </w:r>
      <w:r>
        <w:rPr>
          <w:spacing w:val="-2"/>
        </w:rPr>
        <w:t>EXPRESSING</w:t>
      </w:r>
    </w:p>
    <w:p>
      <w:pPr>
        <w:pStyle w:val="BodyText"/>
        <w:rPr>
          <w:sz w:val="24"/>
        </w:rPr>
      </w:pPr>
    </w:p>
    <w:p>
      <w:pPr>
        <w:pStyle w:val="BodyText"/>
        <w:spacing w:before="2"/>
        <w:rPr>
          <w:sz w:val="29"/>
        </w:rPr>
      </w:pPr>
    </w:p>
    <w:p>
      <w:pPr>
        <w:pStyle w:val="BodyText"/>
        <w:spacing w:line="369" w:lineRule="auto"/>
        <w:ind w:left="713" w:right="127"/>
        <w:jc w:val="both"/>
      </w:pPr>
      <w:r>
        <w:rPr/>
        <w:t>satisfaction particularly for the laudable and exemplary role played by the African troops which have remained in Rwanda during the entire period of the war, the genocide and the </w:t>
      </w:r>
      <w:r>
        <w:rPr>
          <w:spacing w:val="-2"/>
        </w:rPr>
        <w:t>massacres:</w:t>
      </w:r>
    </w:p>
    <w:p>
      <w:pPr>
        <w:pStyle w:val="BodyText"/>
        <w:rPr>
          <w:sz w:val="24"/>
        </w:rPr>
      </w:pPr>
    </w:p>
    <w:p>
      <w:pPr>
        <w:pStyle w:val="BodyText"/>
        <w:spacing w:before="8"/>
        <w:rPr>
          <w:sz w:val="29"/>
        </w:rPr>
      </w:pPr>
    </w:p>
    <w:p>
      <w:pPr>
        <w:pStyle w:val="ListParagraph"/>
        <w:numPr>
          <w:ilvl w:val="0"/>
          <w:numId w:val="1"/>
        </w:numPr>
        <w:tabs>
          <w:tab w:pos="1391" w:val="left" w:leader="none"/>
        </w:tabs>
        <w:spacing w:line="367" w:lineRule="auto" w:before="0" w:after="0"/>
        <w:ind w:left="1390" w:right="105" w:hanging="677"/>
        <w:jc w:val="both"/>
        <w:rPr>
          <w:sz w:val="22"/>
        </w:rPr>
      </w:pPr>
      <w:r>
        <w:rPr>
          <w:sz w:val="22"/>
        </w:rPr>
        <w:t>TAKES</w:t>
      </w:r>
      <w:r>
        <w:rPr>
          <w:spacing w:val="80"/>
          <w:sz w:val="22"/>
        </w:rPr>
        <w:t> </w:t>
      </w:r>
      <w:r>
        <w:rPr>
          <w:sz w:val="22"/>
        </w:rPr>
        <w:t>NOTE</w:t>
      </w:r>
      <w:r>
        <w:rPr>
          <w:spacing w:val="80"/>
          <w:sz w:val="22"/>
        </w:rPr>
        <w:t> </w:t>
      </w:r>
      <w:r>
        <w:rPr>
          <w:sz w:val="22"/>
        </w:rPr>
        <w:t>of</w:t>
      </w:r>
      <w:r>
        <w:rPr>
          <w:spacing w:val="40"/>
          <w:sz w:val="22"/>
        </w:rPr>
        <w:t> </w:t>
      </w:r>
      <w:r>
        <w:rPr>
          <w:sz w:val="22"/>
        </w:rPr>
        <w:t>the</w:t>
      </w:r>
      <w:r>
        <w:rPr>
          <w:spacing w:val="40"/>
          <w:sz w:val="22"/>
        </w:rPr>
        <w:t> </w:t>
      </w:r>
      <w:r>
        <w:rPr>
          <w:sz w:val="22"/>
        </w:rPr>
        <w:t>report</w:t>
      </w:r>
      <w:r>
        <w:rPr>
          <w:spacing w:val="40"/>
          <w:sz w:val="22"/>
        </w:rPr>
        <w:t> </w:t>
      </w:r>
      <w:r>
        <w:rPr>
          <w:sz w:val="22"/>
        </w:rPr>
        <w:t>of</w:t>
      </w:r>
      <w:r>
        <w:rPr>
          <w:spacing w:val="40"/>
          <w:sz w:val="22"/>
        </w:rPr>
        <w:t> </w:t>
      </w:r>
      <w:r>
        <w:rPr>
          <w:sz w:val="22"/>
        </w:rPr>
        <w:t>the</w:t>
      </w:r>
      <w:r>
        <w:rPr>
          <w:spacing w:val="40"/>
          <w:sz w:val="22"/>
        </w:rPr>
        <w:t> </w:t>
      </w:r>
      <w:r>
        <w:rPr>
          <w:sz w:val="22"/>
        </w:rPr>
        <w:t>Secretary-General</w:t>
      </w:r>
      <w:r>
        <w:rPr>
          <w:spacing w:val="40"/>
          <w:sz w:val="22"/>
        </w:rPr>
        <w:t> </w:t>
      </w:r>
      <w:r>
        <w:rPr>
          <w:sz w:val="22"/>
        </w:rPr>
        <w:t>and</w:t>
      </w:r>
      <w:r>
        <w:rPr>
          <w:spacing w:val="80"/>
          <w:sz w:val="22"/>
        </w:rPr>
        <w:t> </w:t>
      </w:r>
      <w:r>
        <w:rPr>
          <w:sz w:val="22"/>
        </w:rPr>
        <w:t>URGES</w:t>
      </w:r>
      <w:r>
        <w:rPr>
          <w:spacing w:val="80"/>
          <w:sz w:val="22"/>
        </w:rPr>
        <w:t> </w:t>
      </w:r>
      <w:r>
        <w:rPr>
          <w:sz w:val="22"/>
        </w:rPr>
        <w:t>him</w:t>
      </w:r>
      <w:r>
        <w:rPr>
          <w:spacing w:val="40"/>
          <w:sz w:val="22"/>
        </w:rPr>
        <w:t> </w:t>
      </w:r>
      <w:r>
        <w:rPr>
          <w:sz w:val="22"/>
        </w:rPr>
        <w:t>to pursue his relentless efforts aimed at contributing to the consolidation of lasting peace in Rwanda;</w:t>
      </w:r>
    </w:p>
    <w:p>
      <w:pPr>
        <w:pStyle w:val="BodyText"/>
        <w:rPr>
          <w:sz w:val="24"/>
        </w:rPr>
      </w:pPr>
    </w:p>
    <w:p>
      <w:pPr>
        <w:pStyle w:val="BodyText"/>
        <w:spacing w:before="10"/>
        <w:rPr>
          <w:sz w:val="29"/>
        </w:rPr>
      </w:pPr>
    </w:p>
    <w:p>
      <w:pPr>
        <w:pStyle w:val="ListParagraph"/>
        <w:numPr>
          <w:ilvl w:val="0"/>
          <w:numId w:val="1"/>
        </w:numPr>
        <w:tabs>
          <w:tab w:pos="1391" w:val="left" w:leader="none"/>
        </w:tabs>
        <w:spacing w:line="369" w:lineRule="auto" w:before="0" w:after="0"/>
        <w:ind w:left="1390" w:right="116" w:hanging="677"/>
        <w:jc w:val="both"/>
        <w:rPr>
          <w:sz w:val="22"/>
        </w:rPr>
      </w:pPr>
      <w:r>
        <w:rPr>
          <w:sz w:val="22"/>
        </w:rPr>
        <w:t>TAKES</w:t>
      </w:r>
      <w:r>
        <w:rPr>
          <w:spacing w:val="40"/>
          <w:sz w:val="22"/>
        </w:rPr>
        <w:t> </w:t>
      </w:r>
      <w:r>
        <w:rPr>
          <w:sz w:val="22"/>
        </w:rPr>
        <w:t>NOTE</w:t>
      </w:r>
      <w:r>
        <w:rPr>
          <w:spacing w:val="40"/>
          <w:sz w:val="22"/>
        </w:rPr>
        <w:t> </w:t>
      </w:r>
      <w:r>
        <w:rPr>
          <w:sz w:val="22"/>
        </w:rPr>
        <w:t>AND</w:t>
      </w:r>
      <w:r>
        <w:rPr>
          <w:spacing w:val="40"/>
          <w:sz w:val="22"/>
        </w:rPr>
        <w:t> </w:t>
      </w:r>
      <w:r>
        <w:rPr>
          <w:sz w:val="22"/>
        </w:rPr>
        <w:t>ENDORSES</w:t>
      </w:r>
      <w:r>
        <w:rPr>
          <w:spacing w:val="40"/>
          <w:sz w:val="22"/>
        </w:rPr>
        <w:t> </w:t>
      </w:r>
      <w:r>
        <w:rPr>
          <w:sz w:val="22"/>
        </w:rPr>
        <w:t>the resolutions of the Nairobi Regional</w:t>
      </w:r>
      <w:r>
        <w:rPr>
          <w:spacing w:val="40"/>
          <w:sz w:val="22"/>
        </w:rPr>
        <w:t> </w:t>
      </w:r>
      <w:r>
        <w:rPr>
          <w:sz w:val="22"/>
        </w:rPr>
        <w:t>Summit of 7 January, 1995, and</w:t>
      </w:r>
      <w:r>
        <w:rPr>
          <w:spacing w:val="40"/>
          <w:sz w:val="22"/>
        </w:rPr>
        <w:t> </w:t>
      </w:r>
      <w:r>
        <w:rPr>
          <w:sz w:val="22"/>
        </w:rPr>
        <w:t>URGES</w:t>
      </w:r>
      <w:r>
        <w:rPr>
          <w:spacing w:val="40"/>
          <w:sz w:val="22"/>
        </w:rPr>
        <w:t> </w:t>
      </w:r>
      <w:r>
        <w:rPr>
          <w:sz w:val="22"/>
        </w:rPr>
        <w:t>all Member States concerned and the International Community as a whole to work for their implementation;</w:t>
      </w:r>
    </w:p>
    <w:p>
      <w:pPr>
        <w:pStyle w:val="BodyText"/>
        <w:rPr>
          <w:sz w:val="24"/>
        </w:rPr>
      </w:pPr>
    </w:p>
    <w:p>
      <w:pPr>
        <w:pStyle w:val="BodyText"/>
        <w:spacing w:before="2"/>
        <w:rPr>
          <w:sz w:val="29"/>
        </w:rPr>
      </w:pPr>
    </w:p>
    <w:p>
      <w:pPr>
        <w:pStyle w:val="ListParagraph"/>
        <w:numPr>
          <w:ilvl w:val="0"/>
          <w:numId w:val="1"/>
        </w:numPr>
        <w:tabs>
          <w:tab w:pos="1391" w:val="left" w:leader="none"/>
        </w:tabs>
        <w:spacing w:line="369" w:lineRule="auto" w:before="1" w:after="0"/>
        <w:ind w:left="1390" w:right="113" w:hanging="677"/>
        <w:jc w:val="both"/>
        <w:rPr>
          <w:sz w:val="22"/>
        </w:rPr>
      </w:pPr>
      <w:r>
        <w:rPr>
          <w:sz w:val="22"/>
        </w:rPr>
        <w:t>CONDEMNS</w:t>
      </w:r>
      <w:r>
        <w:rPr>
          <w:spacing w:val="40"/>
          <w:sz w:val="22"/>
        </w:rPr>
        <w:t> </w:t>
      </w:r>
      <w:r>
        <w:rPr>
          <w:sz w:val="22"/>
        </w:rPr>
        <w:t>the genocide and the massacres which have taken place in Rwanda and</w:t>
      </w:r>
      <w:r>
        <w:rPr>
          <w:spacing w:val="40"/>
          <w:sz w:val="22"/>
        </w:rPr>
        <w:t> </w:t>
      </w:r>
      <w:r>
        <w:rPr>
          <w:sz w:val="22"/>
        </w:rPr>
        <w:t>REQUESTS,</w:t>
      </w:r>
      <w:r>
        <w:rPr>
          <w:spacing w:val="40"/>
          <w:sz w:val="22"/>
        </w:rPr>
        <w:t> </w:t>
      </w:r>
      <w:r>
        <w:rPr>
          <w:sz w:val="22"/>
        </w:rPr>
        <w:t>in accordance with the conclusions and outcome of the Nairobi Regional Summit (7 January 1995) , that the international community, the UN and the Security Council accelerate the operational process of the International</w:t>
      </w:r>
      <w:r>
        <w:rPr>
          <w:spacing w:val="80"/>
          <w:sz w:val="22"/>
        </w:rPr>
        <w:t> </w:t>
      </w:r>
      <w:r>
        <w:rPr>
          <w:sz w:val="22"/>
        </w:rPr>
        <w:t>Criminal Tribunal for Rwanda;</w:t>
      </w:r>
    </w:p>
    <w:p>
      <w:pPr>
        <w:pStyle w:val="BodyText"/>
        <w:rPr>
          <w:sz w:val="24"/>
        </w:rPr>
      </w:pPr>
    </w:p>
    <w:p>
      <w:pPr>
        <w:pStyle w:val="BodyText"/>
        <w:rPr>
          <w:sz w:val="29"/>
        </w:rPr>
      </w:pPr>
    </w:p>
    <w:p>
      <w:pPr>
        <w:pStyle w:val="ListParagraph"/>
        <w:numPr>
          <w:ilvl w:val="0"/>
          <w:numId w:val="1"/>
        </w:numPr>
        <w:tabs>
          <w:tab w:pos="1391" w:val="left" w:leader="none"/>
        </w:tabs>
        <w:spacing w:line="369" w:lineRule="auto" w:before="1" w:after="0"/>
        <w:ind w:left="1390" w:right="117" w:hanging="677"/>
        <w:jc w:val="both"/>
        <w:rPr>
          <w:sz w:val="22"/>
        </w:rPr>
      </w:pPr>
      <w:r>
        <w:rPr>
          <w:sz w:val="22"/>
        </w:rPr>
        <w:t>REQUESTS</w:t>
      </w:r>
      <w:r>
        <w:rPr>
          <w:spacing w:val="40"/>
          <w:sz w:val="22"/>
        </w:rPr>
        <w:t> </w:t>
      </w:r>
      <w:r>
        <w:rPr>
          <w:sz w:val="22"/>
        </w:rPr>
        <w:t>the OAU and African countries to cooperate fully with the International Tribunal for Rwanda;</w:t>
      </w:r>
    </w:p>
    <w:p>
      <w:pPr>
        <w:spacing w:after="0" w:line="369" w:lineRule="auto"/>
        <w:jc w:val="both"/>
        <w:rPr>
          <w:sz w:val="22"/>
        </w:rPr>
        <w:sectPr>
          <w:pgSz w:w="12240" w:h="15840"/>
          <w:pgMar w:top="1300" w:bottom="280" w:left="1720" w:right="1580"/>
        </w:sectPr>
      </w:pPr>
    </w:p>
    <w:p>
      <w:pPr>
        <w:pStyle w:val="ListParagraph"/>
        <w:numPr>
          <w:ilvl w:val="0"/>
          <w:numId w:val="1"/>
        </w:numPr>
        <w:tabs>
          <w:tab w:pos="1391" w:val="left" w:leader="none"/>
        </w:tabs>
        <w:spacing w:line="369" w:lineRule="auto" w:before="74" w:after="0"/>
        <w:ind w:left="1390" w:right="122" w:hanging="677"/>
        <w:jc w:val="both"/>
        <w:rPr>
          <w:sz w:val="22"/>
        </w:rPr>
      </w:pPr>
      <w:r>
        <w:rPr>
          <w:sz w:val="22"/>
        </w:rPr>
        <w:t>COMMENDS</w:t>
      </w:r>
      <w:r>
        <w:rPr>
          <w:spacing w:val="40"/>
          <w:sz w:val="22"/>
        </w:rPr>
        <w:t> </w:t>
      </w:r>
      <w:r>
        <w:rPr>
          <w:sz w:val="22"/>
        </w:rPr>
        <w:t>the neighbouring countries which, despite their own problems, continue to offer hospitality to Rwandan refugees and</w:t>
      </w:r>
      <w:r>
        <w:rPr>
          <w:spacing w:val="80"/>
          <w:sz w:val="22"/>
        </w:rPr>
        <w:t> </w:t>
      </w:r>
      <w:r>
        <w:rPr>
          <w:sz w:val="22"/>
        </w:rPr>
        <w:t>URGES</w:t>
      </w:r>
      <w:r>
        <w:rPr>
          <w:spacing w:val="80"/>
          <w:sz w:val="22"/>
        </w:rPr>
        <w:t> </w:t>
      </w:r>
      <w:r>
        <w:rPr>
          <w:sz w:val="22"/>
        </w:rPr>
        <w:t>them to continue</w:t>
      </w:r>
      <w:r>
        <w:rPr>
          <w:spacing w:val="40"/>
          <w:sz w:val="22"/>
        </w:rPr>
        <w:t> </w:t>
      </w:r>
      <w:r>
        <w:rPr>
          <w:sz w:val="22"/>
        </w:rPr>
        <w:t>to do everything in their power, including regular consultations, in order to create propitious conditions for the voluntary repatriation of the Rwandese refugees, the consolidation of peace, security and stability in Rwanda and in the region;</w:t>
      </w:r>
    </w:p>
    <w:p>
      <w:pPr>
        <w:pStyle w:val="BodyText"/>
        <w:rPr>
          <w:sz w:val="24"/>
        </w:rPr>
      </w:pPr>
    </w:p>
    <w:p>
      <w:pPr>
        <w:pStyle w:val="BodyText"/>
        <w:rPr>
          <w:sz w:val="29"/>
        </w:rPr>
      </w:pPr>
    </w:p>
    <w:p>
      <w:pPr>
        <w:pStyle w:val="ListParagraph"/>
        <w:numPr>
          <w:ilvl w:val="0"/>
          <w:numId w:val="1"/>
        </w:numPr>
        <w:tabs>
          <w:tab w:pos="1391" w:val="left" w:leader="none"/>
        </w:tabs>
        <w:spacing w:line="369" w:lineRule="auto" w:before="1" w:after="0"/>
        <w:ind w:left="1390" w:right="117" w:hanging="677"/>
        <w:jc w:val="both"/>
        <w:rPr>
          <w:sz w:val="22"/>
        </w:rPr>
      </w:pPr>
      <w:r>
        <w:rPr>
          <w:sz w:val="22"/>
        </w:rPr>
        <w:t>CONDEMNS</w:t>
      </w:r>
      <w:r>
        <w:rPr>
          <w:spacing w:val="40"/>
          <w:sz w:val="22"/>
        </w:rPr>
        <w:t> </w:t>
      </w:r>
      <w:r>
        <w:rPr>
          <w:sz w:val="22"/>
        </w:rPr>
        <w:t>the acts of intimidation, assassination and execution by the soldiers of the former Government and the militia, of innocent refugees who with to return </w:t>
      </w:r>
      <w:r>
        <w:rPr>
          <w:spacing w:val="-2"/>
          <w:sz w:val="22"/>
        </w:rPr>
        <w:t>home;</w:t>
      </w:r>
    </w:p>
    <w:p>
      <w:pPr>
        <w:pStyle w:val="BodyText"/>
        <w:rPr>
          <w:sz w:val="24"/>
        </w:rPr>
      </w:pPr>
    </w:p>
    <w:p>
      <w:pPr>
        <w:pStyle w:val="BodyText"/>
        <w:spacing w:before="7"/>
        <w:rPr>
          <w:sz w:val="29"/>
        </w:rPr>
      </w:pPr>
    </w:p>
    <w:p>
      <w:pPr>
        <w:pStyle w:val="ListParagraph"/>
        <w:numPr>
          <w:ilvl w:val="0"/>
          <w:numId w:val="1"/>
        </w:numPr>
        <w:tabs>
          <w:tab w:pos="1391" w:val="left" w:leader="none"/>
        </w:tabs>
        <w:spacing w:line="367" w:lineRule="auto" w:before="0" w:after="0"/>
        <w:ind w:left="1390" w:right="121" w:hanging="677"/>
        <w:jc w:val="both"/>
        <w:rPr>
          <w:sz w:val="22"/>
        </w:rPr>
      </w:pPr>
      <w:r>
        <w:rPr>
          <w:sz w:val="22"/>
        </w:rPr>
        <w:t>REQUESTS</w:t>
      </w:r>
      <w:r>
        <w:rPr>
          <w:spacing w:val="40"/>
          <w:sz w:val="22"/>
        </w:rPr>
        <w:t> </w:t>
      </w:r>
      <w:r>
        <w:rPr>
          <w:sz w:val="22"/>
        </w:rPr>
        <w:t>that, in the Rwanda refugee camps, the soldiers of the former Government</w:t>
      </w:r>
      <w:r>
        <w:rPr>
          <w:spacing w:val="28"/>
          <w:sz w:val="22"/>
        </w:rPr>
        <w:t> </w:t>
      </w:r>
      <w:r>
        <w:rPr>
          <w:sz w:val="22"/>
        </w:rPr>
        <w:t>and</w:t>
      </w:r>
      <w:r>
        <w:rPr>
          <w:spacing w:val="29"/>
          <w:sz w:val="22"/>
        </w:rPr>
        <w:t> </w:t>
      </w:r>
      <w:r>
        <w:rPr>
          <w:sz w:val="22"/>
        </w:rPr>
        <w:t>the</w:t>
      </w:r>
      <w:r>
        <w:rPr>
          <w:spacing w:val="29"/>
          <w:sz w:val="22"/>
        </w:rPr>
        <w:t> </w:t>
      </w:r>
      <w:r>
        <w:rPr>
          <w:sz w:val="22"/>
        </w:rPr>
        <w:t>militia</w:t>
      </w:r>
      <w:r>
        <w:rPr>
          <w:spacing w:val="29"/>
          <w:sz w:val="22"/>
        </w:rPr>
        <w:t> </w:t>
      </w:r>
      <w:r>
        <w:rPr>
          <w:sz w:val="22"/>
        </w:rPr>
        <w:t>be</w:t>
      </w:r>
      <w:r>
        <w:rPr>
          <w:spacing w:val="29"/>
          <w:sz w:val="22"/>
        </w:rPr>
        <w:t> </w:t>
      </w:r>
      <w:r>
        <w:rPr>
          <w:sz w:val="22"/>
        </w:rPr>
        <w:t>disarmed</w:t>
      </w:r>
      <w:r>
        <w:rPr>
          <w:spacing w:val="29"/>
          <w:sz w:val="22"/>
        </w:rPr>
        <w:t> </w:t>
      </w:r>
      <w:r>
        <w:rPr>
          <w:sz w:val="22"/>
        </w:rPr>
        <w:t>and</w:t>
      </w:r>
      <w:r>
        <w:rPr>
          <w:spacing w:val="29"/>
          <w:sz w:val="22"/>
        </w:rPr>
        <w:t> </w:t>
      </w:r>
      <w:r>
        <w:rPr>
          <w:sz w:val="22"/>
        </w:rPr>
        <w:t>separated</w:t>
      </w:r>
      <w:r>
        <w:rPr>
          <w:spacing w:val="29"/>
          <w:sz w:val="22"/>
        </w:rPr>
        <w:t> </w:t>
      </w:r>
      <w:r>
        <w:rPr>
          <w:sz w:val="22"/>
        </w:rPr>
        <w:t>as</w:t>
      </w:r>
      <w:r>
        <w:rPr>
          <w:spacing w:val="28"/>
          <w:sz w:val="22"/>
        </w:rPr>
        <w:t> </w:t>
      </w:r>
      <w:r>
        <w:rPr>
          <w:sz w:val="22"/>
        </w:rPr>
        <w:t>early</w:t>
      </w:r>
      <w:r>
        <w:rPr>
          <w:spacing w:val="28"/>
          <w:sz w:val="22"/>
        </w:rPr>
        <w:t> </w:t>
      </w:r>
      <w:r>
        <w:rPr>
          <w:sz w:val="22"/>
        </w:rPr>
        <w:t>as</w:t>
      </w:r>
      <w:r>
        <w:rPr>
          <w:spacing w:val="28"/>
          <w:sz w:val="22"/>
        </w:rPr>
        <w:t> </w:t>
      </w:r>
      <w:r>
        <w:rPr>
          <w:sz w:val="22"/>
        </w:rPr>
        <w:t>possible</w:t>
      </w:r>
      <w:r>
        <w:rPr>
          <w:spacing w:val="28"/>
          <w:sz w:val="22"/>
        </w:rPr>
        <w:t> </w:t>
      </w:r>
      <w:r>
        <w:rPr>
          <w:sz w:val="22"/>
        </w:rPr>
        <w:t>from the innocent population, pursuant to the resolutions of the Nairobi Summit;</w:t>
      </w:r>
    </w:p>
    <w:p>
      <w:pPr>
        <w:pStyle w:val="BodyText"/>
        <w:rPr>
          <w:sz w:val="24"/>
        </w:rPr>
      </w:pPr>
    </w:p>
    <w:p>
      <w:pPr>
        <w:pStyle w:val="BodyText"/>
        <w:spacing w:before="10"/>
        <w:rPr>
          <w:sz w:val="29"/>
        </w:rPr>
      </w:pPr>
    </w:p>
    <w:p>
      <w:pPr>
        <w:pStyle w:val="ListParagraph"/>
        <w:numPr>
          <w:ilvl w:val="0"/>
          <w:numId w:val="1"/>
        </w:numPr>
        <w:tabs>
          <w:tab w:pos="1391" w:val="left" w:leader="none"/>
        </w:tabs>
        <w:spacing w:line="369" w:lineRule="auto" w:before="0" w:after="0"/>
        <w:ind w:left="1390" w:right="110" w:hanging="677"/>
        <w:jc w:val="both"/>
        <w:rPr>
          <w:sz w:val="22"/>
        </w:rPr>
      </w:pPr>
      <w:r>
        <w:rPr>
          <w:sz w:val="22"/>
        </w:rPr>
        <w:t>STRONGLY</w:t>
      </w:r>
      <w:r>
        <w:rPr>
          <w:spacing w:val="80"/>
          <w:sz w:val="22"/>
        </w:rPr>
        <w:t> </w:t>
      </w:r>
      <w:r>
        <w:rPr>
          <w:sz w:val="22"/>
        </w:rPr>
        <w:t>URGES</w:t>
      </w:r>
      <w:r>
        <w:rPr>
          <w:spacing w:val="80"/>
          <w:sz w:val="22"/>
        </w:rPr>
        <w:t> </w:t>
      </w:r>
      <w:r>
        <w:rPr>
          <w:sz w:val="22"/>
        </w:rPr>
        <w:t>the United Nations and indeed the International</w:t>
      </w:r>
      <w:r>
        <w:rPr>
          <w:spacing w:val="40"/>
          <w:sz w:val="22"/>
        </w:rPr>
        <w:t> </w:t>
      </w:r>
      <w:r>
        <w:rPr>
          <w:sz w:val="22"/>
        </w:rPr>
        <w:t>Community as a whole to take the necessary measure including logistical and financial support to the asylum countries (Zaire and Tanzania in particular) to</w:t>
      </w:r>
      <w:r>
        <w:rPr>
          <w:spacing w:val="40"/>
          <w:sz w:val="22"/>
        </w:rPr>
        <w:t> </w:t>
      </w:r>
      <w:r>
        <w:rPr>
          <w:sz w:val="22"/>
        </w:rPr>
        <w:t>enable them to carry out the separation of the militias and former army personnel from the bonafide refugees within the camps.</w:t>
      </w:r>
      <w:r>
        <w:rPr>
          <w:spacing w:val="40"/>
          <w:sz w:val="22"/>
        </w:rPr>
        <w:t> </w:t>
      </w:r>
      <w:r>
        <w:rPr>
          <w:sz w:val="22"/>
        </w:rPr>
        <w:t>In this regard,</w:t>
      </w:r>
      <w:r>
        <w:rPr>
          <w:spacing w:val="40"/>
          <w:sz w:val="22"/>
        </w:rPr>
        <w:t> </w:t>
      </w:r>
      <w:r>
        <w:rPr>
          <w:sz w:val="22"/>
        </w:rPr>
        <w:t>CALLS</w:t>
      </w:r>
      <w:r>
        <w:rPr>
          <w:spacing w:val="40"/>
          <w:sz w:val="22"/>
        </w:rPr>
        <w:t> </w:t>
      </w:r>
      <w:r>
        <w:rPr>
          <w:sz w:val="22"/>
        </w:rPr>
        <w:t>ON</w:t>
      </w:r>
      <w:r>
        <w:rPr>
          <w:spacing w:val="40"/>
          <w:sz w:val="22"/>
        </w:rPr>
        <w:t> </w:t>
      </w:r>
      <w:r>
        <w:rPr>
          <w:sz w:val="22"/>
        </w:rPr>
        <w:t>the African Group at the UN in cooperation with Non-Aligned Caucus to take up this matter with the UN Secretary-General and the President of the UN Security</w:t>
      </w:r>
      <w:r>
        <w:rPr>
          <w:spacing w:val="80"/>
          <w:sz w:val="22"/>
        </w:rPr>
        <w:t> </w:t>
      </w:r>
      <w:r>
        <w:rPr>
          <w:sz w:val="22"/>
        </w:rPr>
        <w:t>Council without delay;</w:t>
      </w:r>
    </w:p>
    <w:p>
      <w:pPr>
        <w:pStyle w:val="BodyText"/>
        <w:rPr>
          <w:sz w:val="24"/>
        </w:rPr>
      </w:pPr>
    </w:p>
    <w:p>
      <w:pPr>
        <w:pStyle w:val="BodyText"/>
        <w:spacing w:before="10"/>
        <w:rPr>
          <w:sz w:val="28"/>
        </w:rPr>
      </w:pPr>
    </w:p>
    <w:p>
      <w:pPr>
        <w:pStyle w:val="ListParagraph"/>
        <w:numPr>
          <w:ilvl w:val="0"/>
          <w:numId w:val="1"/>
        </w:numPr>
        <w:tabs>
          <w:tab w:pos="1391" w:val="left" w:leader="none"/>
        </w:tabs>
        <w:spacing w:line="369" w:lineRule="auto" w:before="0" w:after="0"/>
        <w:ind w:left="1390" w:right="118" w:hanging="677"/>
        <w:jc w:val="both"/>
        <w:rPr>
          <w:sz w:val="22"/>
        </w:rPr>
      </w:pPr>
      <w:r>
        <w:rPr>
          <w:sz w:val="22"/>
        </w:rPr>
        <w:t>CALLS</w:t>
      </w:r>
      <w:r>
        <w:rPr>
          <w:spacing w:val="40"/>
          <w:sz w:val="22"/>
        </w:rPr>
        <w:t> </w:t>
      </w:r>
      <w:r>
        <w:rPr>
          <w:sz w:val="22"/>
        </w:rPr>
        <w:t>ON</w:t>
      </w:r>
      <w:r>
        <w:rPr>
          <w:spacing w:val="40"/>
          <w:sz w:val="22"/>
        </w:rPr>
        <w:t> </w:t>
      </w:r>
      <w:r>
        <w:rPr>
          <w:sz w:val="22"/>
        </w:rPr>
        <w:t>the neighbouring countries of Rwanda and other countries to take appropriate</w:t>
      </w:r>
      <w:r>
        <w:rPr>
          <w:spacing w:val="40"/>
          <w:sz w:val="22"/>
        </w:rPr>
        <w:t> </w:t>
      </w:r>
      <w:r>
        <w:rPr>
          <w:sz w:val="22"/>
        </w:rPr>
        <w:t>measures</w:t>
      </w:r>
      <w:r>
        <w:rPr>
          <w:spacing w:val="40"/>
          <w:sz w:val="22"/>
        </w:rPr>
        <w:t> </w:t>
      </w:r>
      <w:r>
        <w:rPr>
          <w:sz w:val="22"/>
        </w:rPr>
        <w:t>to</w:t>
      </w:r>
      <w:r>
        <w:rPr>
          <w:spacing w:val="40"/>
          <w:sz w:val="22"/>
        </w:rPr>
        <w:t> </w:t>
      </w:r>
      <w:r>
        <w:rPr>
          <w:sz w:val="22"/>
        </w:rPr>
        <w:t>ensure</w:t>
      </w:r>
      <w:r>
        <w:rPr>
          <w:spacing w:val="40"/>
          <w:sz w:val="22"/>
        </w:rPr>
        <w:t> </w:t>
      </w:r>
      <w:r>
        <w:rPr>
          <w:sz w:val="22"/>
        </w:rPr>
        <w:t>that</w:t>
      </w:r>
      <w:r>
        <w:rPr>
          <w:spacing w:val="40"/>
          <w:sz w:val="22"/>
        </w:rPr>
        <w:t> </w:t>
      </w:r>
      <w:r>
        <w:rPr>
          <w:sz w:val="22"/>
        </w:rPr>
        <w:t>no</w:t>
      </w:r>
      <w:r>
        <w:rPr>
          <w:spacing w:val="40"/>
          <w:sz w:val="22"/>
        </w:rPr>
        <w:t> </w:t>
      </w:r>
      <w:r>
        <w:rPr>
          <w:sz w:val="22"/>
        </w:rPr>
        <w:t>acts</w:t>
      </w:r>
      <w:r>
        <w:rPr>
          <w:spacing w:val="40"/>
          <w:sz w:val="22"/>
        </w:rPr>
        <w:t> </w:t>
      </w:r>
      <w:r>
        <w:rPr>
          <w:sz w:val="22"/>
        </w:rPr>
        <w:t>of</w:t>
      </w:r>
      <w:r>
        <w:rPr>
          <w:spacing w:val="40"/>
          <w:sz w:val="22"/>
        </w:rPr>
        <w:t> </w:t>
      </w:r>
      <w:r>
        <w:rPr>
          <w:sz w:val="22"/>
        </w:rPr>
        <w:t>destabilization</w:t>
      </w:r>
      <w:r>
        <w:rPr>
          <w:spacing w:val="40"/>
          <w:sz w:val="22"/>
        </w:rPr>
        <w:t> </w:t>
      </w:r>
      <w:r>
        <w:rPr>
          <w:sz w:val="22"/>
        </w:rPr>
        <w:t>(arms</w:t>
      </w:r>
      <w:r>
        <w:rPr>
          <w:spacing w:val="40"/>
          <w:sz w:val="22"/>
        </w:rPr>
        <w:t> </w:t>
      </w:r>
      <w:r>
        <w:rPr>
          <w:sz w:val="22"/>
        </w:rPr>
        <w:t>trafficking and</w:t>
      </w:r>
      <w:r>
        <w:rPr>
          <w:spacing w:val="40"/>
          <w:sz w:val="22"/>
        </w:rPr>
        <w:t> </w:t>
      </w:r>
      <w:r>
        <w:rPr>
          <w:sz w:val="22"/>
        </w:rPr>
        <w:t>military</w:t>
      </w:r>
      <w:r>
        <w:rPr>
          <w:spacing w:val="40"/>
          <w:sz w:val="22"/>
        </w:rPr>
        <w:t> </w:t>
      </w:r>
      <w:r>
        <w:rPr>
          <w:sz w:val="22"/>
        </w:rPr>
        <w:t>operations)</w:t>
      </w:r>
      <w:r>
        <w:rPr>
          <w:spacing w:val="40"/>
          <w:sz w:val="22"/>
        </w:rPr>
        <w:t> </w:t>
      </w:r>
      <w:r>
        <w:rPr>
          <w:sz w:val="22"/>
        </w:rPr>
        <w:t>originate</w:t>
      </w:r>
      <w:r>
        <w:rPr>
          <w:spacing w:val="40"/>
          <w:sz w:val="22"/>
        </w:rPr>
        <w:t> </w:t>
      </w:r>
      <w:r>
        <w:rPr>
          <w:sz w:val="22"/>
        </w:rPr>
        <w:t>from</w:t>
      </w:r>
      <w:r>
        <w:rPr>
          <w:spacing w:val="40"/>
          <w:sz w:val="22"/>
        </w:rPr>
        <w:t> </w:t>
      </w:r>
      <w:r>
        <w:rPr>
          <w:sz w:val="22"/>
        </w:rPr>
        <w:t>their</w:t>
      </w:r>
      <w:r>
        <w:rPr>
          <w:spacing w:val="40"/>
          <w:sz w:val="22"/>
        </w:rPr>
        <w:t> </w:t>
      </w:r>
      <w:r>
        <w:rPr>
          <w:sz w:val="22"/>
        </w:rPr>
        <w:t>countries</w:t>
      </w:r>
      <w:r>
        <w:rPr>
          <w:spacing w:val="40"/>
          <w:sz w:val="22"/>
        </w:rPr>
        <w:t> </w:t>
      </w:r>
      <w:r>
        <w:rPr>
          <w:sz w:val="22"/>
        </w:rPr>
        <w:t>against</w:t>
      </w:r>
      <w:r>
        <w:rPr>
          <w:spacing w:val="40"/>
          <w:sz w:val="22"/>
        </w:rPr>
        <w:t> </w:t>
      </w:r>
      <w:r>
        <w:rPr>
          <w:sz w:val="22"/>
        </w:rPr>
        <w:t>Rwanda</w:t>
      </w:r>
      <w:r>
        <w:rPr>
          <w:spacing w:val="40"/>
          <w:sz w:val="22"/>
        </w:rPr>
        <w:t> </w:t>
      </w:r>
      <w:r>
        <w:rPr>
          <w:sz w:val="22"/>
        </w:rPr>
        <w:t>and URGES</w:t>
      </w:r>
      <w:r>
        <w:rPr>
          <w:spacing w:val="40"/>
          <w:sz w:val="22"/>
        </w:rPr>
        <w:t> </w:t>
      </w:r>
      <w:r>
        <w:rPr>
          <w:sz w:val="22"/>
        </w:rPr>
        <w:t>the Government of Rwanda to do everything possible to establish the necessary conditions and atmosphere conducive to the return of refugees;</w:t>
      </w:r>
    </w:p>
    <w:p>
      <w:pPr>
        <w:spacing w:after="0" w:line="369" w:lineRule="auto"/>
        <w:jc w:val="both"/>
        <w:rPr>
          <w:sz w:val="22"/>
        </w:rPr>
        <w:sectPr>
          <w:pgSz w:w="12240" w:h="15840"/>
          <w:pgMar w:top="1300" w:bottom="280" w:left="1720" w:right="1580"/>
        </w:sectPr>
      </w:pPr>
    </w:p>
    <w:p>
      <w:pPr>
        <w:pStyle w:val="ListParagraph"/>
        <w:numPr>
          <w:ilvl w:val="0"/>
          <w:numId w:val="1"/>
        </w:numPr>
        <w:tabs>
          <w:tab w:pos="1391" w:val="left" w:leader="none"/>
        </w:tabs>
        <w:spacing w:line="369" w:lineRule="auto" w:before="74" w:after="0"/>
        <w:ind w:left="1390" w:right="120" w:hanging="677"/>
        <w:jc w:val="both"/>
        <w:rPr>
          <w:sz w:val="22"/>
        </w:rPr>
      </w:pPr>
      <w:r>
        <w:rPr>
          <w:sz w:val="22"/>
        </w:rPr>
        <w:t>EXPRESSES</w:t>
      </w:r>
      <w:r>
        <w:rPr>
          <w:spacing w:val="40"/>
          <w:sz w:val="22"/>
        </w:rPr>
        <w:t> </w:t>
      </w:r>
      <w:r>
        <w:rPr>
          <w:sz w:val="22"/>
        </w:rPr>
        <w:t>APPRECIATION</w:t>
      </w:r>
      <w:r>
        <w:rPr>
          <w:spacing w:val="40"/>
          <w:sz w:val="22"/>
        </w:rPr>
        <w:t> </w:t>
      </w:r>
      <w:r>
        <w:rPr>
          <w:sz w:val="22"/>
        </w:rPr>
        <w:t>for the work of the United Nations Assistance Mission for Rwanda (UNAMIR) as well as the significant participation of African countries from Chad, Congo, Ethiopia, Ghana, Guinea, Egypt, Malawi, Mali,</w:t>
      </w:r>
      <w:r>
        <w:rPr>
          <w:spacing w:val="80"/>
          <w:sz w:val="22"/>
        </w:rPr>
        <w:t> </w:t>
      </w:r>
      <w:r>
        <w:rPr>
          <w:sz w:val="22"/>
        </w:rPr>
        <w:t>Niger, Nigeria, Senegal, Togo, Tunisia, Zambia and Zimbabwe;</w:t>
      </w:r>
    </w:p>
    <w:p>
      <w:pPr>
        <w:pStyle w:val="BodyText"/>
        <w:rPr>
          <w:sz w:val="24"/>
        </w:rPr>
      </w:pPr>
    </w:p>
    <w:p>
      <w:pPr>
        <w:pStyle w:val="BodyText"/>
        <w:spacing w:before="6"/>
        <w:rPr>
          <w:sz w:val="29"/>
        </w:rPr>
      </w:pPr>
    </w:p>
    <w:p>
      <w:pPr>
        <w:pStyle w:val="ListParagraph"/>
        <w:numPr>
          <w:ilvl w:val="0"/>
          <w:numId w:val="1"/>
        </w:numPr>
        <w:tabs>
          <w:tab w:pos="1391" w:val="left" w:leader="none"/>
        </w:tabs>
        <w:spacing w:line="367" w:lineRule="auto" w:before="0" w:after="0"/>
        <w:ind w:left="1390" w:right="117" w:hanging="677"/>
        <w:jc w:val="both"/>
        <w:rPr>
          <w:sz w:val="22"/>
        </w:rPr>
      </w:pPr>
      <w:r>
        <w:rPr>
          <w:sz w:val="22"/>
        </w:rPr>
        <w:t>EXPRESSES</w:t>
      </w:r>
      <w:r>
        <w:rPr>
          <w:spacing w:val="80"/>
          <w:sz w:val="22"/>
        </w:rPr>
        <w:t> </w:t>
      </w:r>
      <w:r>
        <w:rPr>
          <w:sz w:val="22"/>
        </w:rPr>
        <w:t>ITS</w:t>
      </w:r>
      <w:r>
        <w:rPr>
          <w:spacing w:val="80"/>
          <w:sz w:val="22"/>
        </w:rPr>
        <w:t> </w:t>
      </w:r>
      <w:r>
        <w:rPr>
          <w:sz w:val="22"/>
        </w:rPr>
        <w:t>GRATITUDE</w:t>
      </w:r>
      <w:r>
        <w:rPr>
          <w:spacing w:val="80"/>
          <w:w w:val="150"/>
          <w:sz w:val="22"/>
        </w:rPr>
        <w:t> </w:t>
      </w:r>
      <w:r>
        <w:rPr>
          <w:sz w:val="22"/>
        </w:rPr>
        <w:t>to the donor countries for the financial and other</w:t>
      </w:r>
      <w:r>
        <w:rPr>
          <w:spacing w:val="40"/>
          <w:sz w:val="22"/>
        </w:rPr>
        <w:t> </w:t>
      </w:r>
      <w:r>
        <w:rPr>
          <w:sz w:val="22"/>
        </w:rPr>
        <w:t>forms</w:t>
      </w:r>
      <w:r>
        <w:rPr>
          <w:spacing w:val="40"/>
          <w:sz w:val="22"/>
        </w:rPr>
        <w:t> </w:t>
      </w:r>
      <w:r>
        <w:rPr>
          <w:sz w:val="22"/>
        </w:rPr>
        <w:t>of</w:t>
      </w:r>
      <w:r>
        <w:rPr>
          <w:spacing w:val="40"/>
          <w:sz w:val="22"/>
        </w:rPr>
        <w:t> </w:t>
      </w:r>
      <w:r>
        <w:rPr>
          <w:sz w:val="22"/>
        </w:rPr>
        <w:t>assistance</w:t>
      </w:r>
      <w:r>
        <w:rPr>
          <w:spacing w:val="40"/>
          <w:sz w:val="22"/>
        </w:rPr>
        <w:t> </w:t>
      </w:r>
      <w:r>
        <w:rPr>
          <w:sz w:val="22"/>
        </w:rPr>
        <w:t>that</w:t>
      </w:r>
      <w:r>
        <w:rPr>
          <w:spacing w:val="40"/>
          <w:sz w:val="22"/>
        </w:rPr>
        <w:t> </w:t>
      </w:r>
      <w:r>
        <w:rPr>
          <w:sz w:val="22"/>
        </w:rPr>
        <w:t>they</w:t>
      </w:r>
      <w:r>
        <w:rPr>
          <w:spacing w:val="40"/>
          <w:sz w:val="22"/>
        </w:rPr>
        <w:t> </w:t>
      </w:r>
      <w:r>
        <w:rPr>
          <w:sz w:val="22"/>
        </w:rPr>
        <w:t>have</w:t>
      </w:r>
      <w:r>
        <w:rPr>
          <w:spacing w:val="40"/>
          <w:sz w:val="22"/>
        </w:rPr>
        <w:t> </w:t>
      </w:r>
      <w:r>
        <w:rPr>
          <w:sz w:val="22"/>
        </w:rPr>
        <w:t>pledged</w:t>
      </w:r>
      <w:r>
        <w:rPr>
          <w:spacing w:val="40"/>
          <w:sz w:val="22"/>
        </w:rPr>
        <w:t> </w:t>
      </w:r>
      <w:r>
        <w:rPr>
          <w:sz w:val="22"/>
        </w:rPr>
        <w:t>to</w:t>
      </w:r>
      <w:r>
        <w:rPr>
          <w:spacing w:val="40"/>
          <w:sz w:val="22"/>
        </w:rPr>
        <w:t> </w:t>
      </w:r>
      <w:r>
        <w:rPr>
          <w:sz w:val="22"/>
        </w:rPr>
        <w:t>give</w:t>
      </w:r>
      <w:r>
        <w:rPr>
          <w:spacing w:val="40"/>
          <w:sz w:val="22"/>
        </w:rPr>
        <w:t> </w:t>
      </w:r>
      <w:r>
        <w:rPr>
          <w:sz w:val="22"/>
        </w:rPr>
        <w:t>Rwanda</w:t>
      </w:r>
      <w:r>
        <w:rPr>
          <w:spacing w:val="40"/>
          <w:sz w:val="22"/>
        </w:rPr>
        <w:t> </w:t>
      </w:r>
      <w:r>
        <w:rPr>
          <w:sz w:val="22"/>
        </w:rPr>
        <w:t>and REQUESTS</w:t>
      </w:r>
      <w:r>
        <w:rPr>
          <w:spacing w:val="40"/>
          <w:sz w:val="22"/>
        </w:rPr>
        <w:t> </w:t>
      </w:r>
      <w:r>
        <w:rPr>
          <w:sz w:val="22"/>
        </w:rPr>
        <w:t>that they accelerate the release of that assistance while ensuring that there are no conditions attached;</w:t>
      </w:r>
    </w:p>
    <w:p>
      <w:pPr>
        <w:pStyle w:val="BodyText"/>
        <w:rPr>
          <w:sz w:val="24"/>
        </w:rPr>
      </w:pPr>
    </w:p>
    <w:p>
      <w:pPr>
        <w:pStyle w:val="BodyText"/>
        <w:rPr>
          <w:sz w:val="30"/>
        </w:rPr>
      </w:pPr>
    </w:p>
    <w:p>
      <w:pPr>
        <w:pStyle w:val="ListParagraph"/>
        <w:numPr>
          <w:ilvl w:val="0"/>
          <w:numId w:val="1"/>
        </w:numPr>
        <w:tabs>
          <w:tab w:pos="1391" w:val="left" w:leader="none"/>
        </w:tabs>
        <w:spacing w:line="367" w:lineRule="auto" w:before="1" w:after="0"/>
        <w:ind w:left="1390" w:right="112" w:hanging="677"/>
        <w:jc w:val="both"/>
        <w:rPr>
          <w:sz w:val="22"/>
        </w:rPr>
      </w:pPr>
      <w:r>
        <w:rPr>
          <w:sz w:val="22"/>
        </w:rPr>
        <w:t>EQUALLY EXPRESSES APPRECIATION to the international humanitarian organizations, including the NGOs, for their role in meeting the needs of the refugees and displaced persons and contributing to their return;</w:t>
      </w:r>
    </w:p>
    <w:p>
      <w:pPr>
        <w:pStyle w:val="BodyText"/>
        <w:rPr>
          <w:sz w:val="24"/>
        </w:rPr>
      </w:pPr>
    </w:p>
    <w:p>
      <w:pPr>
        <w:pStyle w:val="BodyText"/>
        <w:spacing w:before="10"/>
        <w:rPr>
          <w:sz w:val="29"/>
        </w:rPr>
      </w:pPr>
    </w:p>
    <w:p>
      <w:pPr>
        <w:pStyle w:val="ListParagraph"/>
        <w:numPr>
          <w:ilvl w:val="0"/>
          <w:numId w:val="1"/>
        </w:numPr>
        <w:tabs>
          <w:tab w:pos="1391" w:val="left" w:leader="none"/>
        </w:tabs>
        <w:spacing w:line="369" w:lineRule="auto" w:before="0" w:after="0"/>
        <w:ind w:left="1390" w:right="120" w:hanging="677"/>
        <w:jc w:val="both"/>
        <w:rPr>
          <w:sz w:val="22"/>
        </w:rPr>
      </w:pPr>
      <w:r>
        <w:rPr>
          <w:sz w:val="22"/>
        </w:rPr>
        <w:t>CALLS</w:t>
      </w:r>
      <w:r>
        <w:rPr>
          <w:spacing w:val="40"/>
          <w:sz w:val="22"/>
        </w:rPr>
        <w:t> </w:t>
      </w:r>
      <w:r>
        <w:rPr>
          <w:sz w:val="22"/>
        </w:rPr>
        <w:t>ON</w:t>
      </w:r>
      <w:r>
        <w:rPr>
          <w:spacing w:val="40"/>
          <w:sz w:val="22"/>
        </w:rPr>
        <w:t> </w:t>
      </w:r>
      <w:r>
        <w:rPr>
          <w:sz w:val="22"/>
        </w:rPr>
        <w:t>the countries concerned to assist the government of Rwanda in the recovery of State and private property and equipment plundered in Rwanda;</w:t>
      </w:r>
    </w:p>
    <w:p>
      <w:pPr>
        <w:pStyle w:val="BodyText"/>
        <w:rPr>
          <w:sz w:val="24"/>
        </w:rPr>
      </w:pPr>
    </w:p>
    <w:p>
      <w:pPr>
        <w:pStyle w:val="BodyText"/>
        <w:spacing w:before="8"/>
        <w:rPr>
          <w:sz w:val="29"/>
        </w:rPr>
      </w:pPr>
    </w:p>
    <w:p>
      <w:pPr>
        <w:pStyle w:val="ListParagraph"/>
        <w:numPr>
          <w:ilvl w:val="0"/>
          <w:numId w:val="1"/>
        </w:numPr>
        <w:tabs>
          <w:tab w:pos="1391" w:val="left" w:leader="none"/>
        </w:tabs>
        <w:spacing w:line="367" w:lineRule="auto" w:before="0" w:after="0"/>
        <w:ind w:left="1390" w:right="117" w:hanging="677"/>
        <w:jc w:val="both"/>
        <w:rPr>
          <w:sz w:val="22"/>
        </w:rPr>
      </w:pPr>
      <w:r>
        <w:rPr>
          <w:sz w:val="22"/>
        </w:rPr>
        <w:t>CALLS</w:t>
      </w:r>
      <w:r>
        <w:rPr>
          <w:spacing w:val="80"/>
          <w:sz w:val="22"/>
        </w:rPr>
        <w:t> </w:t>
      </w:r>
      <w:r>
        <w:rPr>
          <w:sz w:val="22"/>
        </w:rPr>
        <w:t>ON</w:t>
      </w:r>
      <w:r>
        <w:rPr>
          <w:spacing w:val="80"/>
          <w:sz w:val="22"/>
        </w:rPr>
        <w:t> </w:t>
      </w:r>
      <w:r>
        <w:rPr>
          <w:sz w:val="22"/>
        </w:rPr>
        <w:t>the</w:t>
      </w:r>
      <w:r>
        <w:rPr>
          <w:spacing w:val="26"/>
          <w:sz w:val="22"/>
        </w:rPr>
        <w:t> </w:t>
      </w:r>
      <w:r>
        <w:rPr>
          <w:sz w:val="22"/>
        </w:rPr>
        <w:t>Secretary-General to</w:t>
      </w:r>
      <w:r>
        <w:rPr>
          <w:spacing w:val="23"/>
          <w:sz w:val="22"/>
        </w:rPr>
        <w:t> </w:t>
      </w:r>
      <w:r>
        <w:rPr>
          <w:sz w:val="22"/>
        </w:rPr>
        <w:t>continue to</w:t>
      </w:r>
      <w:r>
        <w:rPr>
          <w:spacing w:val="23"/>
          <w:sz w:val="22"/>
        </w:rPr>
        <w:t> </w:t>
      </w:r>
      <w:r>
        <w:rPr>
          <w:sz w:val="22"/>
        </w:rPr>
        <w:t>closely monitor developments of</w:t>
      </w:r>
      <w:r>
        <w:rPr>
          <w:spacing w:val="27"/>
          <w:sz w:val="22"/>
        </w:rPr>
        <w:t> </w:t>
      </w:r>
      <w:r>
        <w:rPr>
          <w:sz w:val="22"/>
        </w:rPr>
        <w:t>the</w:t>
      </w:r>
      <w:r>
        <w:rPr>
          <w:spacing w:val="27"/>
          <w:sz w:val="22"/>
        </w:rPr>
        <w:t> </w:t>
      </w:r>
      <w:r>
        <w:rPr>
          <w:sz w:val="22"/>
        </w:rPr>
        <w:t>situation</w:t>
      </w:r>
      <w:r>
        <w:rPr>
          <w:spacing w:val="27"/>
          <w:sz w:val="22"/>
        </w:rPr>
        <w:t> </w:t>
      </w:r>
      <w:r>
        <w:rPr>
          <w:sz w:val="22"/>
        </w:rPr>
        <w:t>in</w:t>
      </w:r>
      <w:r>
        <w:rPr>
          <w:spacing w:val="27"/>
          <w:sz w:val="22"/>
        </w:rPr>
        <w:t> </w:t>
      </w:r>
      <w:r>
        <w:rPr>
          <w:sz w:val="22"/>
        </w:rPr>
        <w:t>Rwanda</w:t>
      </w:r>
      <w:r>
        <w:rPr>
          <w:spacing w:val="27"/>
          <w:sz w:val="22"/>
        </w:rPr>
        <w:t> </w:t>
      </w:r>
      <w:r>
        <w:rPr>
          <w:sz w:val="22"/>
        </w:rPr>
        <w:t>and</w:t>
      </w:r>
      <w:r>
        <w:rPr>
          <w:spacing w:val="28"/>
          <w:sz w:val="22"/>
        </w:rPr>
        <w:t> </w:t>
      </w:r>
      <w:r>
        <w:rPr>
          <w:sz w:val="22"/>
        </w:rPr>
        <w:t>to</w:t>
      </w:r>
      <w:r>
        <w:rPr>
          <w:spacing w:val="28"/>
          <w:sz w:val="22"/>
        </w:rPr>
        <w:t> </w:t>
      </w:r>
      <w:r>
        <w:rPr>
          <w:sz w:val="22"/>
        </w:rPr>
        <w:t>submit</w:t>
      </w:r>
      <w:r>
        <w:rPr>
          <w:spacing w:val="27"/>
          <w:sz w:val="22"/>
        </w:rPr>
        <w:t> </w:t>
      </w:r>
      <w:r>
        <w:rPr>
          <w:sz w:val="22"/>
        </w:rPr>
        <w:t>a</w:t>
      </w:r>
      <w:r>
        <w:rPr>
          <w:spacing w:val="28"/>
          <w:sz w:val="22"/>
        </w:rPr>
        <w:t> </w:t>
      </w:r>
      <w:r>
        <w:rPr>
          <w:sz w:val="22"/>
        </w:rPr>
        <w:t>report</w:t>
      </w:r>
      <w:r>
        <w:rPr>
          <w:spacing w:val="27"/>
          <w:sz w:val="22"/>
        </w:rPr>
        <w:t> </w:t>
      </w:r>
      <w:r>
        <w:rPr>
          <w:sz w:val="22"/>
        </w:rPr>
        <w:t>thereon</w:t>
      </w:r>
      <w:r>
        <w:rPr>
          <w:spacing w:val="27"/>
          <w:sz w:val="22"/>
        </w:rPr>
        <w:t> </w:t>
      </w:r>
      <w:r>
        <w:rPr>
          <w:sz w:val="22"/>
        </w:rPr>
        <w:t>to</w:t>
      </w:r>
      <w:r>
        <w:rPr>
          <w:spacing w:val="28"/>
          <w:sz w:val="22"/>
        </w:rPr>
        <w:t> </w:t>
      </w:r>
      <w:r>
        <w:rPr>
          <w:sz w:val="22"/>
        </w:rPr>
        <w:t>the</w:t>
      </w:r>
      <w:r>
        <w:rPr>
          <w:spacing w:val="27"/>
          <w:sz w:val="22"/>
        </w:rPr>
        <w:t> </w:t>
      </w:r>
      <w:r>
        <w:rPr>
          <w:sz w:val="22"/>
        </w:rPr>
        <w:t>next</w:t>
      </w:r>
      <w:r>
        <w:rPr>
          <w:spacing w:val="39"/>
          <w:sz w:val="22"/>
        </w:rPr>
        <w:t> </w:t>
      </w:r>
      <w:r>
        <w:rPr>
          <w:sz w:val="22"/>
        </w:rPr>
        <w:t>Session of the Council of Ministers.</w:t>
      </w:r>
    </w:p>
    <w:sectPr>
      <w:pgSz w:w="12240" w:h="15840"/>
      <w:pgMar w:top="1300" w:bottom="280" w:left="172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90" w:hanging="677"/>
        <w:jc w:val="left"/>
      </w:pPr>
      <w:rPr>
        <w:rFonts w:hint="default" w:ascii="Times New Roman" w:hAnsi="Times New Roman" w:eastAsia="Times New Roman" w:cs="Times New Roman"/>
        <w:b w:val="0"/>
        <w:bCs w:val="0"/>
        <w:i w:val="0"/>
        <w:iCs w:val="0"/>
        <w:w w:val="102"/>
        <w:sz w:val="22"/>
        <w:szCs w:val="22"/>
        <w:lang w:val="en-US" w:eastAsia="en-US" w:bidi="ar-SA"/>
      </w:rPr>
    </w:lvl>
    <w:lvl w:ilvl="1">
      <w:start w:val="0"/>
      <w:numFmt w:val="bullet"/>
      <w:lvlText w:val="•"/>
      <w:lvlJc w:val="left"/>
      <w:pPr>
        <w:ind w:left="2154" w:hanging="677"/>
      </w:pPr>
      <w:rPr>
        <w:rFonts w:hint="default"/>
        <w:lang w:val="en-US" w:eastAsia="en-US" w:bidi="ar-SA"/>
      </w:rPr>
    </w:lvl>
    <w:lvl w:ilvl="2">
      <w:start w:val="0"/>
      <w:numFmt w:val="bullet"/>
      <w:lvlText w:val="•"/>
      <w:lvlJc w:val="left"/>
      <w:pPr>
        <w:ind w:left="2908" w:hanging="677"/>
      </w:pPr>
      <w:rPr>
        <w:rFonts w:hint="default"/>
        <w:lang w:val="en-US" w:eastAsia="en-US" w:bidi="ar-SA"/>
      </w:rPr>
    </w:lvl>
    <w:lvl w:ilvl="3">
      <w:start w:val="0"/>
      <w:numFmt w:val="bullet"/>
      <w:lvlText w:val="•"/>
      <w:lvlJc w:val="left"/>
      <w:pPr>
        <w:ind w:left="3662" w:hanging="677"/>
      </w:pPr>
      <w:rPr>
        <w:rFonts w:hint="default"/>
        <w:lang w:val="en-US" w:eastAsia="en-US" w:bidi="ar-SA"/>
      </w:rPr>
    </w:lvl>
    <w:lvl w:ilvl="4">
      <w:start w:val="0"/>
      <w:numFmt w:val="bullet"/>
      <w:lvlText w:val="•"/>
      <w:lvlJc w:val="left"/>
      <w:pPr>
        <w:ind w:left="4416" w:hanging="677"/>
      </w:pPr>
      <w:rPr>
        <w:rFonts w:hint="default"/>
        <w:lang w:val="en-US" w:eastAsia="en-US" w:bidi="ar-SA"/>
      </w:rPr>
    </w:lvl>
    <w:lvl w:ilvl="5">
      <w:start w:val="0"/>
      <w:numFmt w:val="bullet"/>
      <w:lvlText w:val="•"/>
      <w:lvlJc w:val="left"/>
      <w:pPr>
        <w:ind w:left="5170" w:hanging="677"/>
      </w:pPr>
      <w:rPr>
        <w:rFonts w:hint="default"/>
        <w:lang w:val="en-US" w:eastAsia="en-US" w:bidi="ar-SA"/>
      </w:rPr>
    </w:lvl>
    <w:lvl w:ilvl="6">
      <w:start w:val="0"/>
      <w:numFmt w:val="bullet"/>
      <w:lvlText w:val="•"/>
      <w:lvlJc w:val="left"/>
      <w:pPr>
        <w:ind w:left="5924" w:hanging="677"/>
      </w:pPr>
      <w:rPr>
        <w:rFonts w:hint="default"/>
        <w:lang w:val="en-US" w:eastAsia="en-US" w:bidi="ar-SA"/>
      </w:rPr>
    </w:lvl>
    <w:lvl w:ilvl="7">
      <w:start w:val="0"/>
      <w:numFmt w:val="bullet"/>
      <w:lvlText w:val="•"/>
      <w:lvlJc w:val="left"/>
      <w:pPr>
        <w:ind w:left="6678" w:hanging="677"/>
      </w:pPr>
      <w:rPr>
        <w:rFonts w:hint="default"/>
        <w:lang w:val="en-US" w:eastAsia="en-US" w:bidi="ar-SA"/>
      </w:rPr>
    </w:lvl>
    <w:lvl w:ilvl="8">
      <w:start w:val="0"/>
      <w:numFmt w:val="bullet"/>
      <w:lvlText w:val="•"/>
      <w:lvlJc w:val="left"/>
      <w:pPr>
        <w:ind w:left="7432"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50"/>
      <w:ind w:left="2052"/>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390" w:right="117" w:hanging="67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SIXTY-FIRST  ORDINARY SESSION  OF  THE  COUNCIL  OF  MINISTERS</dc:title>
  <dcterms:created xsi:type="dcterms:W3CDTF">2023-04-12T07:07:34Z</dcterms:created>
  <dcterms:modified xsi:type="dcterms:W3CDTF">2023-04-12T07:07:34Z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LastSaved">
    <vt:filetime>2023-04-12T00:00:00Z</vt:filetime>
  </property>
  <property fmtid="{D5CDD505-2E9C-101B-9397-08002B2CF9AE}" pid="4" name="Producer">
    <vt:lpwstr>Adobe Acrobat Pro (32-bit) 23 Paper Capture Plug-in</vt:lpwstr>
  </property>
</Properties>
</file>