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4"/>
        <w:ind w:right="111"/>
        <w:jc w:val="right"/>
      </w:pPr>
      <w:r>
        <w:rPr/>
        <w:t>CM/Res.1579</w:t>
      </w:r>
      <w:r>
        <w:rPr>
          <w:spacing w:val="58"/>
          <w:w w:val="150"/>
        </w:rPr>
        <w:t> </w:t>
      </w:r>
      <w:r>
        <w:rPr>
          <w:spacing w:val="-4"/>
        </w:rPr>
        <w:t>(LXI)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Title"/>
        <w:rPr>
          <w:u w:val="none"/>
        </w:rPr>
      </w:pPr>
      <w:r>
        <w:rPr>
          <w:u w:val="single"/>
        </w:rPr>
        <w:t>VOTE</w:t>
      </w:r>
      <w:r>
        <w:rPr>
          <w:spacing w:val="35"/>
          <w:u w:val="single"/>
        </w:rPr>
        <w:t>  </w:t>
      </w:r>
      <w:r>
        <w:rPr>
          <w:u w:val="single"/>
        </w:rPr>
        <w:t>OF</w:t>
      </w:r>
      <w:r>
        <w:rPr>
          <w:spacing w:val="36"/>
          <w:u w:val="single"/>
        </w:rPr>
        <w:t>  </w:t>
      </w:r>
      <w:r>
        <w:rPr>
          <w:spacing w:val="-2"/>
          <w:u w:val="single"/>
        </w:rPr>
        <w:t>THANKS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374" w:lineRule="auto" w:before="213"/>
        <w:ind w:left="713" w:right="115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the</w:t>
      </w:r>
      <w:r>
        <w:rPr>
          <w:spacing w:val="40"/>
        </w:rPr>
        <w:t> </w:t>
      </w:r>
      <w:r>
        <w:rPr/>
        <w:t>Organization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African</w:t>
      </w:r>
      <w:r>
        <w:rPr>
          <w:spacing w:val="40"/>
        </w:rPr>
        <w:t> </w:t>
      </w:r>
      <w:r>
        <w:rPr/>
        <w:t>Unity,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 Sixty-first Ordinary Session in Addis Ababa, Ethiopia, from 23 to 27 January 1995,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tabs>
          <w:tab w:pos="2860" w:val="left" w:leader="none"/>
        </w:tabs>
        <w:spacing w:line="369" w:lineRule="auto"/>
        <w:ind w:left="713" w:right="115" w:firstLine="676"/>
      </w:pPr>
      <w:r>
        <w:rPr>
          <w:spacing w:val="-2"/>
          <w:u w:val="single"/>
        </w:rPr>
        <w:t>Considering</w:t>
      </w:r>
      <w:r>
        <w:rPr/>
        <w:tab/>
        <w:t>that</w:t>
      </w:r>
      <w:r>
        <w:rPr>
          <w:spacing w:val="80"/>
          <w:w w:val="150"/>
        </w:rPr>
        <w:t> </w:t>
      </w:r>
      <w:r>
        <w:rPr/>
        <w:t>the</w:t>
      </w:r>
      <w:r>
        <w:rPr>
          <w:spacing w:val="80"/>
          <w:w w:val="150"/>
        </w:rPr>
        <w:t> </w:t>
      </w:r>
      <w:r>
        <w:rPr/>
        <w:t>excellent</w:t>
      </w:r>
      <w:r>
        <w:rPr>
          <w:spacing w:val="80"/>
          <w:w w:val="150"/>
        </w:rPr>
        <w:t> </w:t>
      </w:r>
      <w:r>
        <w:rPr/>
        <w:t>arrangements</w:t>
      </w:r>
      <w:r>
        <w:rPr>
          <w:spacing w:val="80"/>
          <w:w w:val="150"/>
        </w:rPr>
        <w:t> </w:t>
      </w:r>
      <w:r>
        <w:rPr/>
        <w:t>made</w:t>
      </w:r>
      <w:r>
        <w:rPr>
          <w:spacing w:val="80"/>
          <w:w w:val="150"/>
        </w:rPr>
        <w:t> </w:t>
      </w:r>
      <w:r>
        <w:rPr/>
        <w:t>by</w:t>
      </w:r>
      <w:r>
        <w:rPr>
          <w:spacing w:val="80"/>
          <w:w w:val="150"/>
        </w:rPr>
        <w:t> </w:t>
      </w:r>
      <w:r>
        <w:rPr/>
        <w:t>the</w:t>
      </w:r>
      <w:r>
        <w:rPr>
          <w:spacing w:val="80"/>
          <w:w w:val="150"/>
        </w:rPr>
        <w:t> </w:t>
      </w:r>
      <w:r>
        <w:rPr/>
        <w:t>Transitional Government of Ethiopia had contributed to the success of the Session :</w:t>
      </w:r>
    </w:p>
    <w:p>
      <w:pPr>
        <w:pStyle w:val="BodyText"/>
        <w:spacing w:before="7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390" w:val="left" w:leader="none"/>
          <w:tab w:pos="1391" w:val="left" w:leader="none"/>
        </w:tabs>
        <w:spacing w:line="369" w:lineRule="auto" w:before="1" w:after="0"/>
        <w:ind w:left="1385" w:right="116" w:hanging="687"/>
        <w:jc w:val="both"/>
        <w:rPr>
          <w:sz w:val="22"/>
        </w:rPr>
      </w:pPr>
      <w:r>
        <w:rPr>
          <w:sz w:val="22"/>
        </w:rPr>
        <w:t>NOTES</w:t>
      </w:r>
      <w:r>
        <w:rPr>
          <w:spacing w:val="40"/>
          <w:sz w:val="22"/>
        </w:rPr>
        <w:t> </w:t>
      </w:r>
      <w:r>
        <w:rPr>
          <w:sz w:val="22"/>
        </w:rPr>
        <w:t>WITH</w:t>
      </w:r>
      <w:r>
        <w:rPr>
          <w:spacing w:val="40"/>
          <w:sz w:val="22"/>
        </w:rPr>
        <w:t> </w:t>
      </w:r>
      <w:r>
        <w:rPr>
          <w:sz w:val="22"/>
        </w:rPr>
        <w:t>APPRECIATION</w:t>
      </w:r>
      <w:r>
        <w:rPr>
          <w:spacing w:val="40"/>
          <w:sz w:val="22"/>
        </w:rPr>
        <w:t> </w:t>
      </w:r>
      <w:r>
        <w:rPr>
          <w:sz w:val="22"/>
        </w:rPr>
        <w:t>the thought provoking statement made during the Opening Session by H.E Tamrat LAYNE, Prime Minister of the Transitional Government of Ethiopia;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390" w:val="left" w:leader="none"/>
          <w:tab w:pos="1391" w:val="left" w:leader="none"/>
        </w:tabs>
        <w:spacing w:line="369" w:lineRule="auto" w:before="0" w:after="0"/>
        <w:ind w:left="1385" w:right="113" w:hanging="687"/>
        <w:jc w:val="both"/>
        <w:rPr>
          <w:sz w:val="22"/>
        </w:rPr>
      </w:pPr>
      <w:r>
        <w:rPr>
          <w:sz w:val="22"/>
        </w:rPr>
        <w:t>EXPRESSES</w:t>
      </w:r>
      <w:r>
        <w:rPr>
          <w:spacing w:val="80"/>
          <w:sz w:val="22"/>
        </w:rPr>
        <w:t> </w:t>
      </w:r>
      <w:r>
        <w:rPr>
          <w:sz w:val="22"/>
        </w:rPr>
        <w:t>ITS</w:t>
      </w:r>
      <w:r>
        <w:rPr>
          <w:spacing w:val="80"/>
          <w:sz w:val="22"/>
        </w:rPr>
        <w:t> </w:t>
      </w:r>
      <w:r>
        <w:rPr>
          <w:sz w:val="22"/>
        </w:rPr>
        <w:t>PROFOUND</w:t>
      </w:r>
      <w:r>
        <w:rPr>
          <w:spacing w:val="80"/>
          <w:sz w:val="22"/>
        </w:rPr>
        <w:t> </w:t>
      </w:r>
      <w:r>
        <w:rPr>
          <w:sz w:val="22"/>
        </w:rPr>
        <w:t>GRATITUDE</w:t>
      </w:r>
      <w:r>
        <w:rPr>
          <w:spacing w:val="80"/>
          <w:sz w:val="22"/>
        </w:rPr>
        <w:t> </w:t>
      </w:r>
      <w:r>
        <w:rPr>
          <w:sz w:val="22"/>
        </w:rPr>
        <w:t>to</w:t>
      </w:r>
      <w:r>
        <w:rPr>
          <w:spacing w:val="38"/>
          <w:sz w:val="22"/>
        </w:rPr>
        <w:t> </w:t>
      </w:r>
      <w:r>
        <w:rPr>
          <w:sz w:val="22"/>
        </w:rPr>
        <w:t>the</w:t>
      </w:r>
      <w:r>
        <w:rPr>
          <w:spacing w:val="37"/>
          <w:sz w:val="22"/>
        </w:rPr>
        <w:t> </w:t>
      </w:r>
      <w:r>
        <w:rPr>
          <w:sz w:val="22"/>
        </w:rPr>
        <w:t>President,</w:t>
      </w:r>
      <w:r>
        <w:rPr>
          <w:spacing w:val="38"/>
          <w:sz w:val="22"/>
        </w:rPr>
        <w:t> </w:t>
      </w:r>
      <w:r>
        <w:rPr>
          <w:sz w:val="22"/>
        </w:rPr>
        <w:t>Government and people of Ethiopia for their warm reception and</w:t>
      </w:r>
      <w:r>
        <w:rPr>
          <w:spacing w:val="40"/>
          <w:sz w:val="22"/>
        </w:rPr>
        <w:t> </w:t>
      </w:r>
      <w:r>
        <w:rPr>
          <w:sz w:val="22"/>
        </w:rPr>
        <w:t>fraternal hospitality.</w:t>
      </w:r>
    </w:p>
    <w:sectPr>
      <w:type w:val="continuous"/>
      <w:pgSz w:w="12240" w:h="15840"/>
      <w:pgMar w:top="1300" w:bottom="280" w:left="17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385" w:hanging="692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6" w:hanging="69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92" w:hanging="69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48" w:hanging="69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4" w:hanging="69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60" w:hanging="69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16" w:hanging="69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2" w:hanging="69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28" w:hanging="69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3645" w:right="3045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85" w:right="113" w:hanging="687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 ADOPTED  BY  THE  SIXTY-FIRST  ORDINARY SESSION  OF  THE  COUNCIL  OF  MINISTERS</dc:title>
  <dcterms:created xsi:type="dcterms:W3CDTF">2023-04-12T07:08:42Z</dcterms:created>
  <dcterms:modified xsi:type="dcterms:W3CDTF">2023-04-12T07:08:42Z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LastSaved">
    <vt:filetime>2023-04-12T00:00:00Z</vt:filetime>
  </property>
  <property fmtid="{D5CDD505-2E9C-101B-9397-08002B2CF9AE}" pid="4" name="Producer">
    <vt:lpwstr>Acrobat PDFWriter 3.02 for Windows NT</vt:lpwstr>
  </property>
</Properties>
</file>