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30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DECISION ON THE MINISTERIAL CONFERENCE ON PREVENTING</w:t>
        <w:br/>
        <w:t>AND COMBATING CORRUPTION - Doc. EX.CL/15(11)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9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none"/>
        </w:rPr>
        <w:t>The Executive Council: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08" w:val="left"/>
        </w:tabs>
        <w:bidi w:val="0"/>
        <w:spacing w:before="0" w:line="293" w:lineRule="auto"/>
        <w:ind w:left="0" w:right="0" w:firstLine="540"/>
        <w:jc w:val="both"/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TAKES NOTE </w:t>
      </w:r>
      <w:r>
        <w:rPr>
          <w:color w:val="000000"/>
          <w:spacing w:val="0"/>
          <w:w w:val="100"/>
          <w:position w:val="0"/>
        </w:rPr>
        <w:t>of the Report;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08" w:val="left"/>
        </w:tabs>
        <w:bidi w:val="0"/>
        <w:spacing w:before="0" w:line="254" w:lineRule="auto"/>
        <w:ind w:left="1420" w:right="0" w:hanging="860"/>
        <w:jc w:val="both"/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COMMENDS </w:t>
      </w:r>
      <w:r>
        <w:rPr>
          <w:color w:val="000000"/>
          <w:spacing w:val="0"/>
          <w:w w:val="100"/>
          <w:position w:val="0"/>
        </w:rPr>
        <w:t>the Ministers responsible for anti-corruption measures and the experts for the work accomplished and the recommendations made;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08" w:val="left"/>
        </w:tabs>
        <w:bidi w:val="0"/>
        <w:spacing w:before="0" w:line="252" w:lineRule="auto"/>
        <w:ind w:left="1420" w:right="0" w:hanging="860"/>
        <w:jc w:val="both"/>
      </w:pPr>
      <w:bookmarkStart w:id="2" w:name="bookmark2"/>
      <w:bookmarkEnd w:id="2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APPROVES </w:t>
      </w:r>
      <w:r>
        <w:rPr>
          <w:color w:val="000000"/>
          <w:spacing w:val="0"/>
          <w:w w:val="100"/>
          <w:position w:val="0"/>
        </w:rPr>
        <w:t>the draft AU Convention on Preventing and Combating Corruption as an important mechanism for fighting corruption which is a major obstacle to the social and economic development of the Continent;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420" w:right="0" w:hanging="860"/>
        <w:jc w:val="both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4- RECOMMENDS </w:t>
      </w:r>
      <w:r>
        <w:rPr>
          <w:color w:val="000000"/>
          <w:spacing w:val="0"/>
          <w:w w:val="100"/>
          <w:position w:val="0"/>
        </w:rPr>
        <w:t>the draft AU Convention on Preventing and Combating Corruption to the Second Ordinary Session of the Assembly of the Union scheduled for Maputo, Mozambique, in July, 2003 for adoption.</w:t>
      </w:r>
    </w:p>
    <w:sectPr>
      <w:footnotePr>
        <w:pos w:val="pageBottom"/>
        <w:numFmt w:val="decimal"/>
        <w:numRestart w:val="continuous"/>
      </w:footnotePr>
      <w:pgSz w:w="12240" w:h="16834"/>
      <w:pgMar w:top="2442" w:right="1528" w:bottom="2239" w:left="155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400" w:line="290" w:lineRule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