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60" w:line="266" w:lineRule="auto"/>
        <w:ind w:left="0" w:right="0" w:firstLine="0"/>
        <w:jc w:val="center"/>
      </w:pPr>
      <w:r>
        <w:rPr>
          <w:color w:val="000000"/>
          <w:spacing w:val="0"/>
          <w:w w:val="100"/>
          <w:position w:val="0"/>
        </w:rPr>
        <w:t>DECISION ON SPORT AND DRUG ABUSE IN AFRICA</w:t>
        <w:br/>
        <w:t>Doc. EX/CL/34(111)</w:t>
      </w:r>
    </w:p>
    <w:p>
      <w:pPr>
        <w:pStyle w:val="Style2"/>
        <w:keepNext w:val="0"/>
        <w:keepLines w:val="0"/>
        <w:widowControl w:val="0"/>
        <w:shd w:val="clear" w:color="auto" w:fill="auto"/>
        <w:bidi w:val="0"/>
        <w:spacing w:before="0" w:after="220" w:line="240"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3" w:val="left"/>
        </w:tabs>
        <w:bidi w:val="0"/>
        <w:spacing w:before="0" w:after="220" w:line="240" w:lineRule="auto"/>
        <w:ind w:left="0" w:right="0" w:firstLine="0"/>
        <w:jc w:val="both"/>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w:t>
      </w:r>
    </w:p>
    <w:p>
      <w:pPr>
        <w:pStyle w:val="Style5"/>
        <w:keepNext w:val="0"/>
        <w:keepLines w:val="0"/>
        <w:widowControl w:val="0"/>
        <w:numPr>
          <w:ilvl w:val="0"/>
          <w:numId w:val="1"/>
        </w:numPr>
        <w:shd w:val="clear" w:color="auto" w:fill="auto"/>
        <w:tabs>
          <w:tab w:pos="713" w:val="left"/>
        </w:tabs>
        <w:bidi w:val="0"/>
        <w:spacing w:before="0" w:after="22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EXPRESSES CONCERN </w:t>
      </w:r>
      <w:r>
        <w:rPr>
          <w:color w:val="000000"/>
          <w:spacing w:val="0"/>
          <w:w w:val="100"/>
          <w:position w:val="0"/>
          <w:sz w:val="20"/>
          <w:szCs w:val="20"/>
        </w:rPr>
        <w:t>about the use of performance enhancing drugs by sportsmen and women all over the world;</w:t>
      </w:r>
    </w:p>
    <w:p>
      <w:pPr>
        <w:pStyle w:val="Style5"/>
        <w:keepNext w:val="0"/>
        <w:keepLines w:val="0"/>
        <w:widowControl w:val="0"/>
        <w:numPr>
          <w:ilvl w:val="0"/>
          <w:numId w:val="1"/>
        </w:numPr>
        <w:shd w:val="clear" w:color="auto" w:fill="auto"/>
        <w:tabs>
          <w:tab w:pos="713" w:val="left"/>
        </w:tabs>
        <w:bidi w:val="0"/>
        <w:spacing w:before="0" w:after="22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REQUESTS </w:t>
      </w:r>
      <w:r>
        <w:rPr>
          <w:color w:val="000000"/>
          <w:spacing w:val="0"/>
          <w:w w:val="100"/>
          <w:position w:val="0"/>
          <w:sz w:val="20"/>
          <w:szCs w:val="20"/>
        </w:rPr>
        <w:t>the Commission to take appropriate steps to develop an African Policy on Anti-Doping in Sports in collaboration with the Supreme Council for Sports in Africa and other relevant regional sports and athletic organizations like the World Anti Doping Agency (WADA), the International Olympics Committee (IOC) etc;</w:t>
      </w:r>
    </w:p>
    <w:p>
      <w:pPr>
        <w:pStyle w:val="Style5"/>
        <w:keepNext w:val="0"/>
        <w:keepLines w:val="0"/>
        <w:widowControl w:val="0"/>
        <w:numPr>
          <w:ilvl w:val="0"/>
          <w:numId w:val="1"/>
        </w:numPr>
        <w:shd w:val="clear" w:color="auto" w:fill="auto"/>
        <w:tabs>
          <w:tab w:pos="713" w:val="left"/>
        </w:tabs>
        <w:bidi w:val="0"/>
        <w:spacing w:before="0" w:after="22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REITERATES </w:t>
      </w:r>
      <w:r>
        <w:rPr>
          <w:color w:val="000000"/>
          <w:spacing w:val="0"/>
          <w:w w:val="100"/>
          <w:position w:val="0"/>
          <w:sz w:val="20"/>
          <w:szCs w:val="20"/>
        </w:rPr>
        <w:t>its appeals to Member States to participate at the forthcoming 8</w:t>
      </w:r>
      <w:r>
        <w:rPr>
          <w:color w:val="000000"/>
          <w:spacing w:val="0"/>
          <w:w w:val="100"/>
          <w:position w:val="0"/>
          <w:sz w:val="20"/>
          <w:szCs w:val="20"/>
          <w:vertAlign w:val="superscript"/>
        </w:rPr>
        <w:t>th</w:t>
      </w:r>
      <w:r>
        <w:rPr>
          <w:color w:val="000000"/>
          <w:spacing w:val="0"/>
          <w:w w:val="100"/>
          <w:position w:val="0"/>
          <w:sz w:val="20"/>
          <w:szCs w:val="20"/>
        </w:rPr>
        <w:t xml:space="preserve"> All Africa Games which is taking place in Abuja, Nigeria, from 4 to 18 October 2003, whose theme is </w:t>
      </w:r>
      <w:r>
        <w:rPr>
          <w:b/>
          <w:bCs/>
          <w:color w:val="000000"/>
          <w:spacing w:val="0"/>
          <w:w w:val="100"/>
          <w:position w:val="0"/>
          <w:sz w:val="18"/>
          <w:szCs w:val="18"/>
        </w:rPr>
        <w:t xml:space="preserve">“Sporting Against Drug Abuse in Africa”, </w:t>
      </w:r>
      <w:r>
        <w:rPr>
          <w:color w:val="000000"/>
          <w:spacing w:val="0"/>
          <w:w w:val="100"/>
          <w:position w:val="0"/>
          <w:sz w:val="20"/>
          <w:szCs w:val="20"/>
        </w:rPr>
        <w:t>as well as contribute to its success;</w:t>
      </w:r>
    </w:p>
    <w:p>
      <w:pPr>
        <w:pStyle w:val="Style5"/>
        <w:keepNext w:val="0"/>
        <w:keepLines w:val="0"/>
        <w:widowControl w:val="0"/>
        <w:numPr>
          <w:ilvl w:val="0"/>
          <w:numId w:val="1"/>
        </w:numPr>
        <w:shd w:val="clear" w:color="auto" w:fill="auto"/>
        <w:tabs>
          <w:tab w:pos="713" w:val="left"/>
        </w:tabs>
        <w:bidi w:val="0"/>
        <w:spacing w:before="0" w:after="22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STRONGLY URGES </w:t>
      </w:r>
      <w:r>
        <w:rPr>
          <w:color w:val="000000"/>
          <w:spacing w:val="0"/>
          <w:w w:val="100"/>
          <w:position w:val="0"/>
          <w:sz w:val="20"/>
          <w:szCs w:val="20"/>
        </w:rPr>
        <w:t>all Member States to take appropriate steps to honour their pledges of financial contribution to the Supreme Council for Sports in Africa to enable it prepare adequately for the successful organization of the 8</w:t>
      </w:r>
      <w:r>
        <w:rPr>
          <w:color w:val="000000"/>
          <w:spacing w:val="0"/>
          <w:w w:val="100"/>
          <w:position w:val="0"/>
          <w:sz w:val="20"/>
          <w:szCs w:val="20"/>
          <w:vertAlign w:val="superscript"/>
        </w:rPr>
        <w:t>th</w:t>
      </w:r>
      <w:r>
        <w:rPr>
          <w:color w:val="000000"/>
          <w:spacing w:val="0"/>
          <w:w w:val="100"/>
          <w:position w:val="0"/>
          <w:sz w:val="20"/>
          <w:szCs w:val="20"/>
        </w:rPr>
        <w:t xml:space="preserve"> All Africa Games in Abuja, Nigeria.</w:t>
      </w:r>
    </w:p>
    <w:sectPr>
      <w:footnotePr>
        <w:pos w:val="pageBottom"/>
        <w:numFmt w:val="decimal"/>
        <w:numRestart w:val="continuous"/>
      </w:footnotePr>
      <w:pgSz w:w="12240" w:h="16834"/>
      <w:pgMar w:top="1993" w:right="1531" w:bottom="1993" w:left="15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