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480" w:line="295" w:lineRule="auto"/>
        <w:ind w:left="0" w:right="0" w:firstLine="0"/>
        <w:jc w:val="center"/>
      </w:pPr>
      <w:r>
        <w:rPr>
          <w:color w:val="000000"/>
          <w:spacing w:val="0"/>
          <w:w w:val="100"/>
          <w:position w:val="0"/>
        </w:rPr>
        <w:t>DECISION ON THE FOLLOW-UP ON THE</w:t>
        <w:br/>
        <w:t>AFRICA-EUROPE SUMMIT- Doc. EX.CL/10(II)d</w:t>
      </w:r>
    </w:p>
    <w:p>
      <w:pPr>
        <w:pStyle w:val="Style2"/>
        <w:keepNext w:val="0"/>
        <w:keepLines w:val="0"/>
        <w:widowControl w:val="0"/>
        <w:shd w:val="clear" w:color="auto" w:fill="auto"/>
        <w:bidi w:val="0"/>
        <w:spacing w:before="0" w:after="480" w:line="295"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37" w:val="left"/>
        </w:tabs>
        <w:bidi w:val="0"/>
        <w:spacing w:before="0" w:after="240" w:line="240" w:lineRule="auto"/>
        <w:ind w:left="0" w:right="0" w:firstLine="720"/>
        <w:jc w:val="both"/>
      </w:pPr>
      <w:bookmarkStart w:id="0" w:name="bookmark0"/>
      <w:bookmarkEnd w:id="0"/>
      <w:r>
        <w:rPr>
          <w:b/>
          <w:bCs/>
          <w:color w:val="000000"/>
          <w:spacing w:val="0"/>
          <w:w w:val="100"/>
          <w:position w:val="0"/>
          <w:sz w:val="18"/>
          <w:szCs w:val="18"/>
        </w:rPr>
        <w:t xml:space="preserve">REAFFIRMS </w:t>
      </w:r>
      <w:r>
        <w:rPr>
          <w:color w:val="000000"/>
          <w:spacing w:val="0"/>
          <w:w w:val="100"/>
          <w:position w:val="0"/>
        </w:rPr>
        <w:t>its commitment to the Africa-Europe Dialogue;</w:t>
      </w:r>
    </w:p>
    <w:p>
      <w:pPr>
        <w:pStyle w:val="Style5"/>
        <w:keepNext w:val="0"/>
        <w:keepLines w:val="0"/>
        <w:widowControl w:val="0"/>
        <w:numPr>
          <w:ilvl w:val="0"/>
          <w:numId w:val="1"/>
        </w:numPr>
        <w:shd w:val="clear" w:color="auto" w:fill="auto"/>
        <w:tabs>
          <w:tab w:pos="1437" w:val="left"/>
        </w:tabs>
        <w:bidi w:val="0"/>
        <w:spacing w:before="0" w:after="240" w:line="240" w:lineRule="auto"/>
        <w:ind w:left="1440" w:right="0" w:hanging="720"/>
        <w:jc w:val="both"/>
      </w:pPr>
      <w:bookmarkStart w:id="1" w:name="bookmark1"/>
      <w:bookmarkEnd w:id="1"/>
      <w:r>
        <w:rPr>
          <w:b/>
          <w:bCs/>
          <w:color w:val="000000"/>
          <w:spacing w:val="0"/>
          <w:w w:val="100"/>
          <w:position w:val="0"/>
          <w:sz w:val="18"/>
          <w:szCs w:val="18"/>
        </w:rPr>
        <w:t xml:space="preserve">DEPLORES </w:t>
      </w:r>
      <w:r>
        <w:rPr>
          <w:color w:val="000000"/>
          <w:spacing w:val="0"/>
          <w:w w:val="100"/>
          <w:position w:val="0"/>
        </w:rPr>
        <w:t>the unilateral postponement of the Second Africa/Europe Summit that had been scheduled for Lisbon in April 2003 which thus delays the full implementation of the Cairo Declaration and Plan of Action;</w:t>
      </w:r>
    </w:p>
    <w:p>
      <w:pPr>
        <w:pStyle w:val="Style5"/>
        <w:keepNext w:val="0"/>
        <w:keepLines w:val="0"/>
        <w:widowControl w:val="0"/>
        <w:numPr>
          <w:ilvl w:val="0"/>
          <w:numId w:val="1"/>
        </w:numPr>
        <w:shd w:val="clear" w:color="auto" w:fill="auto"/>
        <w:tabs>
          <w:tab w:pos="1437" w:val="left"/>
        </w:tabs>
        <w:bidi w:val="0"/>
        <w:spacing w:before="0" w:after="240" w:line="240" w:lineRule="auto"/>
        <w:ind w:left="1440" w:right="0" w:hanging="720"/>
        <w:jc w:val="both"/>
      </w:pPr>
      <w:bookmarkStart w:id="2" w:name="bookmark2"/>
      <w:bookmarkEnd w:id="2"/>
      <w:r>
        <w:rPr>
          <w:b/>
          <w:bCs/>
          <w:color w:val="000000"/>
          <w:spacing w:val="0"/>
          <w:w w:val="100"/>
          <w:position w:val="0"/>
          <w:sz w:val="18"/>
          <w:szCs w:val="18"/>
        </w:rPr>
        <w:t xml:space="preserve">REQUESTS </w:t>
      </w:r>
      <w:r>
        <w:rPr>
          <w:color w:val="000000"/>
          <w:spacing w:val="0"/>
          <w:w w:val="100"/>
          <w:position w:val="0"/>
        </w:rPr>
        <w:t>the Commission of the African Union to pursue the dialogue within the framework of the existing mechanisms in order to take the necessary measures for implementation of the Cairo Plan of Action;</w:t>
      </w:r>
    </w:p>
    <w:p>
      <w:pPr>
        <w:pStyle w:val="Style5"/>
        <w:keepNext w:val="0"/>
        <w:keepLines w:val="0"/>
        <w:widowControl w:val="0"/>
        <w:numPr>
          <w:ilvl w:val="0"/>
          <w:numId w:val="1"/>
        </w:numPr>
        <w:shd w:val="clear" w:color="auto" w:fill="auto"/>
        <w:tabs>
          <w:tab w:pos="1437" w:val="left"/>
        </w:tabs>
        <w:bidi w:val="0"/>
        <w:spacing w:before="0" w:after="240" w:line="240" w:lineRule="auto"/>
        <w:ind w:left="1440" w:right="0" w:hanging="720"/>
        <w:jc w:val="both"/>
      </w:pPr>
      <w:bookmarkStart w:id="3" w:name="bookmark3"/>
      <w:bookmarkEnd w:id="3"/>
      <w:r>
        <w:rPr>
          <w:b/>
          <w:bCs/>
          <w:color w:val="000000"/>
          <w:spacing w:val="0"/>
          <w:w w:val="100"/>
          <w:position w:val="0"/>
          <w:sz w:val="18"/>
          <w:szCs w:val="18"/>
        </w:rPr>
        <w:t xml:space="preserve">REAFFIRMS </w:t>
      </w:r>
      <w:r>
        <w:rPr>
          <w:color w:val="000000"/>
          <w:spacing w:val="0"/>
          <w:w w:val="100"/>
          <w:position w:val="0"/>
        </w:rPr>
        <w:t>its commitment to the principle of participation of all African countries in the next Africa-Europe Summit;</w:t>
      </w:r>
    </w:p>
    <w:p>
      <w:pPr>
        <w:pStyle w:val="Style5"/>
        <w:keepNext w:val="0"/>
        <w:keepLines w:val="0"/>
        <w:widowControl w:val="0"/>
        <w:numPr>
          <w:ilvl w:val="0"/>
          <w:numId w:val="1"/>
        </w:numPr>
        <w:shd w:val="clear" w:color="auto" w:fill="auto"/>
        <w:tabs>
          <w:tab w:pos="1437" w:val="left"/>
        </w:tabs>
        <w:bidi w:val="0"/>
        <w:spacing w:before="0" w:after="240" w:line="240" w:lineRule="auto"/>
        <w:ind w:left="1440" w:right="0" w:hanging="720"/>
        <w:jc w:val="both"/>
      </w:pPr>
      <w:bookmarkStart w:id="4" w:name="bookmark4"/>
      <w:bookmarkEnd w:id="4"/>
      <w:r>
        <w:rPr>
          <w:b/>
          <w:bCs/>
          <w:color w:val="000000"/>
          <w:spacing w:val="0"/>
          <w:w w:val="100"/>
          <w:position w:val="0"/>
          <w:sz w:val="18"/>
          <w:szCs w:val="18"/>
        </w:rPr>
        <w:t xml:space="preserve">ENJOINS </w:t>
      </w:r>
      <w:r>
        <w:rPr>
          <w:color w:val="000000"/>
          <w:spacing w:val="0"/>
          <w:w w:val="100"/>
          <w:position w:val="0"/>
        </w:rPr>
        <w:t>the African-side to continue to effectively play its rightful role in organizing a meeting of experts on the Continent’s external debt;</w:t>
      </w:r>
    </w:p>
    <w:p>
      <w:pPr>
        <w:pStyle w:val="Style5"/>
        <w:keepNext w:val="0"/>
        <w:keepLines w:val="0"/>
        <w:widowControl w:val="0"/>
        <w:numPr>
          <w:ilvl w:val="0"/>
          <w:numId w:val="1"/>
        </w:numPr>
        <w:shd w:val="clear" w:color="auto" w:fill="auto"/>
        <w:tabs>
          <w:tab w:pos="1437" w:val="left"/>
        </w:tabs>
        <w:bidi w:val="0"/>
        <w:spacing w:before="0" w:after="240" w:line="240" w:lineRule="auto"/>
        <w:ind w:left="1440" w:right="0" w:hanging="720"/>
        <w:jc w:val="both"/>
      </w:pPr>
      <w:bookmarkStart w:id="5" w:name="bookmark5"/>
      <w:bookmarkEnd w:id="5"/>
      <w:r>
        <w:rPr>
          <w:b/>
          <w:bCs/>
          <w:color w:val="000000"/>
          <w:spacing w:val="0"/>
          <w:w w:val="100"/>
          <w:position w:val="0"/>
          <w:sz w:val="18"/>
          <w:szCs w:val="18"/>
        </w:rPr>
        <w:t xml:space="preserve">DECIDES </w:t>
      </w:r>
      <w:r>
        <w:rPr>
          <w:color w:val="000000"/>
          <w:spacing w:val="0"/>
          <w:w w:val="100"/>
          <w:position w:val="0"/>
        </w:rPr>
        <w:t xml:space="preserve">that the projects on which there was consensual agreement and which were approved by the 2 </w:t>
      </w:r>
      <w:r>
        <w:rPr>
          <w:color w:val="000000"/>
          <w:spacing w:val="0"/>
          <w:w w:val="100"/>
          <w:position w:val="0"/>
          <w:vertAlign w:val="superscript"/>
        </w:rPr>
        <w:t>nd</w:t>
      </w:r>
      <w:r>
        <w:rPr>
          <w:color w:val="000000"/>
          <w:spacing w:val="0"/>
          <w:w w:val="100"/>
          <w:position w:val="0"/>
        </w:rPr>
        <w:t xml:space="preserve"> Ministerial Conference of Ouagadougou be partly financed, as appropriate, by common agreement, by the regular budget of the Commission;</w:t>
      </w:r>
    </w:p>
    <w:p>
      <w:pPr>
        <w:pStyle w:val="Style5"/>
        <w:keepNext w:val="0"/>
        <w:keepLines w:val="0"/>
        <w:widowControl w:val="0"/>
        <w:numPr>
          <w:ilvl w:val="0"/>
          <w:numId w:val="1"/>
        </w:numPr>
        <w:shd w:val="clear" w:color="auto" w:fill="auto"/>
        <w:tabs>
          <w:tab w:pos="1437" w:val="left"/>
        </w:tabs>
        <w:bidi w:val="0"/>
        <w:spacing w:before="0" w:after="240" w:line="240" w:lineRule="auto"/>
        <w:ind w:left="1440" w:right="0" w:hanging="720"/>
        <w:jc w:val="both"/>
      </w:pPr>
      <w:bookmarkStart w:id="6" w:name="bookmark6"/>
      <w:bookmarkEnd w:id="6"/>
      <w:r>
        <w:rPr>
          <w:b/>
          <w:bCs/>
          <w:color w:val="000000"/>
          <w:spacing w:val="0"/>
          <w:w w:val="100"/>
          <w:position w:val="0"/>
          <w:sz w:val="18"/>
          <w:szCs w:val="18"/>
        </w:rPr>
        <w:t xml:space="preserve">REQUESTS </w:t>
      </w:r>
      <w:r>
        <w:rPr>
          <w:color w:val="000000"/>
          <w:spacing w:val="0"/>
          <w:w w:val="100"/>
          <w:position w:val="0"/>
        </w:rPr>
        <w:t>the Chairperson of the African Union to continue with his consultations with the European side with a view to successfully resolving the issue of the convening of the next Africa-Europe Summit due to take place in Portugal.</w:t>
      </w:r>
    </w:p>
    <w:sectPr>
      <w:footnotePr>
        <w:pos w:val="pageBottom"/>
        <w:numFmt w:val="decimal"/>
        <w:numRestart w:val="continuous"/>
      </w:footnotePr>
      <w:pgSz w:w="12240" w:h="16834"/>
      <w:pgMar w:top="2133" w:right="1539" w:bottom="2250" w:left="15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