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69" w:lineRule="auto"/>
        <w:ind w:left="0" w:right="0" w:firstLine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DECISION ON THE REPORT OF THE AFRICAN COMMITTEE</w:t>
        <w:br/>
        <w:t>OF EXPERTS ON THE RIGHTS AND WELFARE OF THE CHILD</w:t>
        <w:br/>
        <w:t>DOC.EX.CL. 122 (V)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300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1432" w:val="left"/>
        </w:tabs>
        <w:bidi w:val="0"/>
        <w:spacing w:before="0" w:after="300"/>
        <w:ind w:left="0" w:right="0" w:firstLine="720"/>
        <w:jc w:val="left"/>
        <w:rPr>
          <w:sz w:val="24"/>
          <w:szCs w:val="24"/>
        </w:rPr>
      </w:pPr>
      <w:bookmarkStart w:id="0" w:name="bookmark0"/>
      <w:bookmarkStart w:id="1" w:name="bookmark1"/>
      <w:bookmarkStart w:id="3" w:name="bookmark3"/>
      <w:bookmarkStart w:id="4" w:name="bookmark4"/>
      <w:bookmarkEnd w:id="3"/>
      <w:r>
        <w:rPr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of the Report;</w:t>
      </w:r>
      <w:bookmarkEnd w:id="0"/>
      <w:bookmarkEnd w:id="1"/>
      <w:bookmarkEnd w:id="4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2" w:val="left"/>
        </w:tabs>
        <w:bidi w:val="0"/>
        <w:spacing w:before="0" w:after="300" w:line="240" w:lineRule="auto"/>
        <w:ind w:left="1440" w:right="0" w:hanging="720"/>
        <w:jc w:val="both"/>
        <w:rPr>
          <w:sz w:val="24"/>
          <w:szCs w:val="24"/>
        </w:rPr>
      </w:pPr>
      <w:bookmarkStart w:id="5" w:name="bookmark5"/>
      <w:bookmarkEnd w:id="5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RECALLS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the establishment of the African Committee of Experts on the Rights and Welfare of the Child by the 37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  <w:vertAlign w:val="superscript"/>
        </w:rPr>
        <w:t>th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Session of the Assembly of Heads of State and Government, held in Lusaka, Zambia in July 2001;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2" w:val="left"/>
        </w:tabs>
        <w:bidi w:val="0"/>
        <w:spacing w:before="0" w:after="300" w:line="240" w:lineRule="auto"/>
        <w:ind w:left="1440" w:right="0" w:hanging="720"/>
        <w:jc w:val="both"/>
        <w:rPr>
          <w:sz w:val="24"/>
          <w:szCs w:val="24"/>
        </w:rPr>
      </w:pPr>
      <w:bookmarkStart w:id="6" w:name="bookmark6"/>
      <w:bookmarkEnd w:id="6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EXPRESSES ITS GRATITUDE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to Save the Children Sweden for its financial support to the African Committee and </w:t>
      </w:r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CALLS ON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other cooperating partners to follow suit;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2" w:val="left"/>
        </w:tabs>
        <w:bidi w:val="0"/>
        <w:spacing w:before="0" w:after="300" w:line="240" w:lineRule="auto"/>
        <w:ind w:left="1440" w:right="0" w:hanging="720"/>
        <w:jc w:val="both"/>
        <w:rPr>
          <w:sz w:val="24"/>
          <w:szCs w:val="24"/>
        </w:rPr>
      </w:pPr>
      <w:bookmarkStart w:id="7" w:name="bookmark7"/>
      <w:bookmarkEnd w:id="7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APPEALS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to Member States to sign and ratify the African Charter on the Rights and Welfare of the Child and establish appropriate mechanisms for its implementation, follow-up and evaluation;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2" w:val="left"/>
        </w:tabs>
        <w:bidi w:val="0"/>
        <w:spacing w:before="0" w:after="300" w:line="240" w:lineRule="auto"/>
        <w:ind w:left="1440" w:right="0" w:hanging="720"/>
        <w:jc w:val="both"/>
        <w:rPr>
          <w:sz w:val="24"/>
          <w:szCs w:val="24"/>
        </w:rPr>
      </w:pPr>
      <w:bookmarkStart w:id="8" w:name="bookmark8"/>
      <w:bookmarkEnd w:id="8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COMMENDS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the Committee for the work done so far to address the challenges facing Africa’s children;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2" w:val="left"/>
        </w:tabs>
        <w:bidi w:val="0"/>
        <w:spacing w:before="0" w:after="300" w:line="252" w:lineRule="auto"/>
        <w:ind w:left="1440" w:right="0" w:hanging="720"/>
        <w:jc w:val="both"/>
        <w:rPr>
          <w:sz w:val="24"/>
          <w:szCs w:val="24"/>
        </w:rPr>
      </w:pPr>
      <w:bookmarkStart w:id="9" w:name="bookmark9"/>
      <w:bookmarkEnd w:id="9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APPEALS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to Member States to extend their technical, moral and financial support to the Committee of Experts at national level;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2" w:val="left"/>
        </w:tabs>
        <w:bidi w:val="0"/>
        <w:spacing w:before="0" w:after="300" w:line="240" w:lineRule="auto"/>
        <w:ind w:left="1440" w:right="0" w:hanging="720"/>
        <w:jc w:val="both"/>
        <w:rPr>
          <w:sz w:val="24"/>
          <w:szCs w:val="24"/>
        </w:rPr>
      </w:pPr>
      <w:bookmarkStart w:id="10" w:name="bookmark10"/>
      <w:bookmarkEnd w:id="10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REQUESTS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the Chairperson of the Commission to expedite the establishment of a Secretariat to service the Committee of Experts.</w:t>
      </w:r>
    </w:p>
    <w:sectPr>
      <w:footnotePr>
        <w:pos w:val="pageBottom"/>
        <w:numFmt w:val="decimal"/>
        <w:numRestart w:val="continuous"/>
      </w:footnotePr>
      <w:pgSz w:w="12240" w:h="16834"/>
      <w:pgMar w:top="2780" w:right="1373" w:bottom="2780" w:left="139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 (3)_"/>
    <w:basedOn w:val="DefaultParagraphFont"/>
    <w:link w:val="Styl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singl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Body text (3)"/>
    <w:basedOn w:val="Normal"/>
    <w:link w:val="CharStyle3"/>
    <w:pPr>
      <w:widowControl w:val="0"/>
      <w:shd w:val="clear" w:color="auto" w:fill="auto"/>
      <w:spacing w:after="540" w:line="230" w:lineRule="auto"/>
      <w:ind w:left="4100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singl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