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540" w:line="264" w:lineRule="auto"/>
        <w:ind w:left="0" w:right="0" w:firstLine="0"/>
        <w:jc w:val="center"/>
      </w:pPr>
      <w:bookmarkStart w:id="0" w:name="bookmark0"/>
      <w:bookmarkStart w:id="1" w:name="bookmark1"/>
      <w:bookmarkStart w:id="2" w:name="bookmark2"/>
      <w:r>
        <w:rPr>
          <w:color w:val="000000"/>
          <w:spacing w:val="0"/>
          <w:w w:val="100"/>
          <w:position w:val="0"/>
          <w:u w:val="single"/>
        </w:rPr>
        <w:t>DECISION ON THE ERADICATION OF</w:t>
        <w:br/>
        <w:t>POLIO BY 2005</w:t>
      </w:r>
      <w:bookmarkEnd w:id="0"/>
      <w:bookmarkEnd w:id="1"/>
      <w:bookmarkEnd w:id="2"/>
    </w:p>
    <w:p>
      <w:pPr>
        <w:pStyle w:val="Style2"/>
        <w:keepNext/>
        <w:keepLines/>
        <w:widowControl w:val="0"/>
        <w:shd w:val="clear" w:color="auto" w:fill="auto"/>
        <w:bidi w:val="0"/>
        <w:spacing w:before="0" w:after="540" w:line="264" w:lineRule="auto"/>
        <w:ind w:left="0" w:right="0" w:firstLine="0"/>
        <w:jc w:val="left"/>
      </w:pPr>
      <w:bookmarkStart w:id="3" w:name="bookmark3"/>
      <w:bookmarkStart w:id="4" w:name="bookmark4"/>
      <w:bookmarkStart w:id="5" w:name="bookmark5"/>
      <w:r>
        <w:rPr>
          <w:color w:val="000000"/>
          <w:spacing w:val="0"/>
          <w:w w:val="100"/>
          <w:position w:val="0"/>
        </w:rPr>
        <w:t>The Executive Council:</w:t>
      </w:r>
      <w:bookmarkEnd w:id="3"/>
      <w:bookmarkEnd w:id="4"/>
      <w:bookmarkEnd w:id="5"/>
    </w:p>
    <w:p>
      <w:pPr>
        <w:pStyle w:val="Style2"/>
        <w:keepNext/>
        <w:keepLines/>
        <w:widowControl w:val="0"/>
        <w:numPr>
          <w:ilvl w:val="0"/>
          <w:numId w:val="1"/>
        </w:numPr>
        <w:shd w:val="clear" w:color="auto" w:fill="auto"/>
        <w:tabs>
          <w:tab w:pos="773" w:val="left"/>
        </w:tabs>
        <w:bidi w:val="0"/>
        <w:spacing w:before="0" w:line="240" w:lineRule="auto"/>
        <w:ind w:left="0" w:right="0" w:firstLine="0"/>
        <w:jc w:val="left"/>
        <w:rPr>
          <w:sz w:val="24"/>
          <w:szCs w:val="24"/>
        </w:rPr>
      </w:pPr>
      <w:bookmarkStart w:id="6" w:name="bookmark6"/>
      <w:bookmarkStart w:id="7" w:name="bookmark7"/>
      <w:bookmarkStart w:id="8" w:name="bookmark8"/>
      <w:bookmarkStart w:id="9" w:name="bookmark9"/>
      <w:bookmarkEnd w:id="8"/>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6"/>
      <w:bookmarkEnd w:id="7"/>
      <w:bookmarkEnd w:id="9"/>
    </w:p>
    <w:p>
      <w:pPr>
        <w:pStyle w:val="Style6"/>
        <w:keepNext w:val="0"/>
        <w:keepLines w:val="0"/>
        <w:widowControl w:val="0"/>
        <w:numPr>
          <w:ilvl w:val="0"/>
          <w:numId w:val="1"/>
        </w:numPr>
        <w:shd w:val="clear" w:color="auto" w:fill="auto"/>
        <w:tabs>
          <w:tab w:pos="773" w:val="left"/>
        </w:tabs>
        <w:bidi w:val="0"/>
        <w:spacing w:before="0" w:after="280" w:line="240" w:lineRule="auto"/>
        <w:ind w:left="780" w:right="0" w:hanging="780"/>
        <w:jc w:val="both"/>
        <w:rPr>
          <w:sz w:val="24"/>
          <w:szCs w:val="24"/>
        </w:rPr>
      </w:pPr>
      <w:bookmarkStart w:id="10" w:name="bookmark10"/>
      <w:bookmarkEnd w:id="10"/>
      <w:r>
        <w:rPr>
          <w:color w:val="000000"/>
          <w:spacing w:val="0"/>
          <w:w w:val="100"/>
          <w:position w:val="0"/>
          <w:sz w:val="22"/>
          <w:szCs w:val="22"/>
          <w:u w:val="none"/>
        </w:rPr>
        <w:t xml:space="preserve">EXPRESSES CONCERN </w:t>
      </w:r>
      <w:r>
        <w:rPr>
          <w:b w:val="0"/>
          <w:bCs w:val="0"/>
          <w:color w:val="000000"/>
          <w:spacing w:val="0"/>
          <w:w w:val="100"/>
          <w:position w:val="0"/>
          <w:sz w:val="24"/>
          <w:szCs w:val="24"/>
          <w:u w:val="none"/>
        </w:rPr>
        <w:t>about the increasing incidence of Polio cases in countries where it was still endemic, but also its spread to countries where transmission had been effectively curtailed;</w:t>
      </w:r>
    </w:p>
    <w:p>
      <w:pPr>
        <w:pStyle w:val="Style6"/>
        <w:keepNext w:val="0"/>
        <w:keepLines w:val="0"/>
        <w:widowControl w:val="0"/>
        <w:numPr>
          <w:ilvl w:val="0"/>
          <w:numId w:val="1"/>
        </w:numPr>
        <w:shd w:val="clear" w:color="auto" w:fill="auto"/>
        <w:tabs>
          <w:tab w:pos="773" w:val="left"/>
        </w:tabs>
        <w:bidi w:val="0"/>
        <w:spacing w:before="0" w:after="280" w:line="240" w:lineRule="auto"/>
        <w:ind w:left="780" w:right="0" w:hanging="780"/>
        <w:jc w:val="both"/>
        <w:rPr>
          <w:sz w:val="24"/>
          <w:szCs w:val="24"/>
        </w:rPr>
      </w:pPr>
      <w:bookmarkStart w:id="11" w:name="bookmark11"/>
      <w:bookmarkEnd w:id="11"/>
      <w:r>
        <w:rPr>
          <w:color w:val="000000"/>
          <w:spacing w:val="0"/>
          <w:w w:val="100"/>
          <w:position w:val="0"/>
          <w:sz w:val="22"/>
          <w:szCs w:val="22"/>
          <w:u w:val="none"/>
        </w:rPr>
        <w:t xml:space="preserve">ENDORSES </w:t>
      </w:r>
      <w:r>
        <w:rPr>
          <w:b w:val="0"/>
          <w:bCs w:val="0"/>
          <w:color w:val="000000"/>
          <w:spacing w:val="0"/>
          <w:w w:val="100"/>
          <w:position w:val="0"/>
          <w:sz w:val="24"/>
          <w:szCs w:val="24"/>
          <w:u w:val="none"/>
        </w:rPr>
        <w:t xml:space="preserve">the Geneva Declaration for the Eradication of Poliomyelitis </w:t>
      </w:r>
      <w:r>
        <w:rPr>
          <w:color w:val="000000"/>
          <w:spacing w:val="0"/>
          <w:w w:val="100"/>
          <w:position w:val="0"/>
          <w:sz w:val="22"/>
          <w:szCs w:val="22"/>
          <w:u w:val="none"/>
        </w:rPr>
        <w:t xml:space="preserve">AND PLEDGES </w:t>
      </w:r>
      <w:r>
        <w:rPr>
          <w:b w:val="0"/>
          <w:bCs w:val="0"/>
          <w:color w:val="000000"/>
          <w:spacing w:val="0"/>
          <w:w w:val="100"/>
          <w:position w:val="0"/>
          <w:sz w:val="24"/>
          <w:szCs w:val="24"/>
          <w:u w:val="none"/>
        </w:rPr>
        <w:t>to do its utmost to ensure that every child at risk of Polio on the Continent is immunized before the end of 2004;</w:t>
      </w:r>
    </w:p>
    <w:p>
      <w:pPr>
        <w:pStyle w:val="Style6"/>
        <w:keepNext w:val="0"/>
        <w:keepLines w:val="0"/>
        <w:widowControl w:val="0"/>
        <w:numPr>
          <w:ilvl w:val="0"/>
          <w:numId w:val="1"/>
        </w:numPr>
        <w:shd w:val="clear" w:color="auto" w:fill="auto"/>
        <w:tabs>
          <w:tab w:pos="773" w:val="left"/>
        </w:tabs>
        <w:bidi w:val="0"/>
        <w:spacing w:before="0" w:after="400" w:line="240" w:lineRule="auto"/>
        <w:ind w:left="780" w:right="0" w:hanging="780"/>
        <w:jc w:val="both"/>
        <w:rPr>
          <w:sz w:val="24"/>
          <w:szCs w:val="24"/>
        </w:rPr>
      </w:pPr>
      <w:bookmarkStart w:id="12" w:name="bookmark12"/>
      <w:bookmarkEnd w:id="12"/>
      <w:r>
        <w:rPr>
          <w:color w:val="000000"/>
          <w:spacing w:val="0"/>
          <w:w w:val="100"/>
          <w:position w:val="0"/>
          <w:sz w:val="22"/>
          <w:szCs w:val="22"/>
          <w:u w:val="none"/>
        </w:rPr>
        <w:t xml:space="preserve">REQUESTS </w:t>
      </w:r>
      <w:r>
        <w:rPr>
          <w:b w:val="0"/>
          <w:bCs w:val="0"/>
          <w:color w:val="000000"/>
          <w:spacing w:val="0"/>
          <w:w w:val="100"/>
          <w:position w:val="0"/>
          <w:sz w:val="24"/>
          <w:szCs w:val="24"/>
          <w:u w:val="none"/>
        </w:rPr>
        <w:t>the Chairperson of the AU Commission to bring this Declaration to the attention of the Member States and to request their firm commitment to the “Kick Polio out of Africa” campaign.</w:t>
      </w:r>
    </w:p>
    <w:sectPr>
      <w:footnotePr>
        <w:pos w:val="pageBottom"/>
        <w:numFmt w:val="decimal"/>
        <w:numRestart w:val="continuous"/>
      </w:footnotePr>
      <w:pgSz w:w="12240" w:h="16834"/>
      <w:pgMar w:top="3541" w:right="1363" w:bottom="3541" w:left="139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2_"/>
    <w:basedOn w:val="DefaultParagraphFont"/>
    <w:link w:val="Style2"/>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7">
    <w:name w:val="Body text (3)_"/>
    <w:basedOn w:val="DefaultParagraphFont"/>
    <w:link w:val="Style6"/>
    <w:rPr>
      <w:rFonts w:ascii="Bookman Old Style" w:eastAsia="Bookman Old Style" w:hAnsi="Bookman Old Style" w:cs="Bookman Old Style"/>
      <w:b/>
      <w:bCs/>
      <w:i w:val="0"/>
      <w:iCs w:val="0"/>
      <w:smallCaps w:val="0"/>
      <w:strike w:val="0"/>
      <w:sz w:val="26"/>
      <w:szCs w:val="26"/>
      <w:u w:val="single"/>
      <w:shd w:val="clear" w:color="auto" w:fill="auto"/>
    </w:rPr>
  </w:style>
  <w:style w:type="paragraph" w:customStyle="1" w:styleId="Style2">
    <w:name w:val="Heading #2"/>
    <w:basedOn w:val="Normal"/>
    <w:link w:val="CharStyle3"/>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6">
    <w:name w:val="Body text (3)"/>
    <w:basedOn w:val="Normal"/>
    <w:link w:val="CharStyle7"/>
    <w:pPr>
      <w:widowControl w:val="0"/>
      <w:shd w:val="clear" w:color="auto" w:fill="auto"/>
      <w:spacing w:after="540" w:line="230" w:lineRule="auto"/>
      <w:ind w:left="4100"/>
    </w:pPr>
    <w:rPr>
      <w:rFonts w:ascii="Bookman Old Style" w:eastAsia="Bookman Old Style" w:hAnsi="Bookman Old Style" w:cs="Bookman Old Style"/>
      <w:b/>
      <w:bCs/>
      <w:i w:val="0"/>
      <w:iCs w:val="0"/>
      <w:smallCaps w:val="0"/>
      <w:strike w:val="0"/>
      <w:sz w:val="26"/>
      <w:szCs w:val="26"/>
      <w:u w:val="singl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