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66" w:lineRule="auto"/>
        <w:ind w:left="0" w:right="0" w:firstLine="0"/>
        <w:jc w:val="center"/>
      </w:pPr>
      <w:r>
        <w:rPr>
          <w:b/>
          <w:bCs/>
          <w:color w:val="000000"/>
          <w:spacing w:val="0"/>
          <w:w w:val="100"/>
          <w:position w:val="0"/>
          <w:sz w:val="22"/>
          <w:szCs w:val="22"/>
          <w:u w:val="single"/>
        </w:rPr>
        <w:t>DECISION ON THE REQUEST FOR GRANTING ACCREDITATION</w:t>
        <w:br/>
        <w:t>TO EAST AFRICAN COMMUNITY (EAC) AS ONE OF THE</w:t>
        <w:br/>
        <w:t>REGIONAL ECONOMIC COMMUNITIES OF THE AU</w:t>
      </w:r>
    </w:p>
    <w:p>
      <w:pPr>
        <w:pStyle w:val="Style5"/>
        <w:keepNext/>
        <w:keepLines/>
        <w:widowControl w:val="0"/>
        <w:shd w:val="clear" w:color="auto" w:fill="auto"/>
        <w:bidi w:val="0"/>
        <w:spacing w:before="0" w:after="300" w:line="257"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701" w:val="left"/>
        </w:tabs>
        <w:bidi w:val="0"/>
        <w:spacing w:before="0" w:after="300" w:line="240" w:lineRule="auto"/>
        <w:ind w:left="760" w:right="0" w:hanging="760"/>
        <w:jc w:val="left"/>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request submitted by the Member States of the East African Community for recognition and accreditation of the East African Community as one of the Regional Economic Communities of the AU;</w:t>
      </w:r>
    </w:p>
    <w:p>
      <w:pPr>
        <w:pStyle w:val="Style2"/>
        <w:keepNext w:val="0"/>
        <w:keepLines w:val="0"/>
        <w:widowControl w:val="0"/>
        <w:numPr>
          <w:ilvl w:val="0"/>
          <w:numId w:val="1"/>
        </w:numPr>
        <w:shd w:val="clear" w:color="auto" w:fill="auto"/>
        <w:tabs>
          <w:tab w:pos="701" w:val="left"/>
        </w:tabs>
        <w:bidi w:val="0"/>
        <w:spacing w:before="0" w:after="300" w:line="240" w:lineRule="auto"/>
        <w:ind w:left="760" w:right="0" w:hanging="760"/>
        <w:jc w:val="left"/>
        <w:rPr>
          <w:sz w:val="24"/>
          <w:szCs w:val="24"/>
        </w:rPr>
      </w:pPr>
      <w:bookmarkStart w:id="4" w:name="bookmark4"/>
      <w:bookmarkEnd w:id="4"/>
      <w:r>
        <w:rPr>
          <w:b/>
          <w:bCs/>
          <w:color w:val="000000"/>
          <w:spacing w:val="0"/>
          <w:w w:val="100"/>
          <w:position w:val="0"/>
          <w:sz w:val="22"/>
          <w:szCs w:val="22"/>
        </w:rPr>
        <w:t xml:space="preserve">RECOMMENDS </w:t>
      </w:r>
      <w:r>
        <w:rPr>
          <w:color w:val="000000"/>
          <w:spacing w:val="0"/>
          <w:w w:val="100"/>
          <w:position w:val="0"/>
          <w:sz w:val="24"/>
          <w:szCs w:val="24"/>
        </w:rPr>
        <w:t>it to the Assembly for recognition of the East African Community and therefore accrediting it as a Regional Economic Community of the African Union.</w:t>
      </w:r>
    </w:p>
    <w:sectPr>
      <w:footnotePr>
        <w:pos w:val="pageBottom"/>
        <w:numFmt w:val="decimal"/>
        <w:numRestart w:val="continuous"/>
      </w:footnotePr>
      <w:pgSz w:w="12240" w:h="16834"/>
      <w:pgMar w:top="2222" w:right="1529" w:bottom="2222"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