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6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REPORT OF THE FIRST SESSION OF THE AFRICAN</w:t>
        <w:br/>
        <w:t>MINISTERIAL CONFERENCE ON HOUSING AND URBAN</w:t>
        <w:br/>
      </w: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DEVELOPMENT (AMCHUD) - DOC.EX.CL/185 (VII)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line="252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4" w:val="left"/>
        </w:tabs>
        <w:bidi w:val="0"/>
        <w:spacing w:before="0" w:line="240" w:lineRule="auto"/>
        <w:ind w:right="0"/>
        <w:jc w:val="both"/>
      </w:pPr>
      <w:bookmarkStart w:id="3" w:name="bookmark3"/>
      <w:bookmarkEnd w:id="3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Report, and the Declaration and enhanced Framework implementation of Sustainable Urban Development in Africa;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4" w:val="left"/>
        </w:tabs>
        <w:bidi w:val="0"/>
        <w:spacing w:before="0" w:line="240" w:lineRule="auto"/>
        <w:ind w:right="0"/>
        <w:jc w:val="both"/>
      </w:pPr>
      <w:bookmarkStart w:id="4" w:name="bookmark4"/>
      <w:bookmarkEnd w:id="4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ENDORSES </w:t>
      </w:r>
      <w:r>
        <w:rPr>
          <w:color w:val="000000"/>
          <w:spacing w:val="0"/>
          <w:w w:val="100"/>
          <w:position w:val="0"/>
          <w:sz w:val="24"/>
          <w:szCs w:val="24"/>
        </w:rPr>
        <w:t>the Report of the Conference and recommendations contained therein, the Commission, the UN-HABITAT and the Government of the Republic of South Africa for their efforts in organizing the Conference and facilitating the establishment of AMCHUD;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4" w:val="left"/>
        </w:tabs>
        <w:bidi w:val="0"/>
        <w:spacing w:before="0" w:line="240" w:lineRule="auto"/>
        <w:ind w:right="0"/>
        <w:jc w:val="both"/>
      </w:pPr>
      <w:bookmarkStart w:id="5" w:name="bookmark5"/>
      <w:bookmarkEnd w:id="5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RECOGNIZES </w:t>
      </w:r>
      <w:r>
        <w:rPr>
          <w:color w:val="000000"/>
          <w:spacing w:val="0"/>
          <w:w w:val="100"/>
          <w:position w:val="0"/>
          <w:sz w:val="24"/>
          <w:szCs w:val="24"/>
        </w:rPr>
        <w:t>the role of AMCHUD in promoting sustainable urban development in Africa, improving urban governance, upgrading slums, eradicating poverty, and promoting the role of cities as engines of socioeconomic transformation;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4" w:val="left"/>
        </w:tabs>
        <w:bidi w:val="0"/>
        <w:spacing w:before="0" w:line="240" w:lineRule="auto"/>
        <w:ind w:right="0"/>
        <w:jc w:val="both"/>
      </w:pPr>
      <w:bookmarkStart w:id="6" w:name="bookmark6"/>
      <w:bookmarkEnd w:id="6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URGES </w:t>
      </w:r>
      <w:r>
        <w:rPr>
          <w:color w:val="000000"/>
          <w:spacing w:val="0"/>
          <w:w w:val="100"/>
          <w:position w:val="0"/>
          <w:sz w:val="24"/>
          <w:szCs w:val="24"/>
        </w:rPr>
        <w:t>all development partners, including UN-HABITAT and UNEP to provide necessary support and to cooperate with AMCHUD in its effort to address the challenges of rapid urbanization, especially the growth of slums, in Africa;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4" w:val="left"/>
        </w:tabs>
        <w:bidi w:val="0"/>
        <w:spacing w:before="0" w:line="240" w:lineRule="auto"/>
        <w:ind w:right="0"/>
        <w:jc w:val="both"/>
      </w:pPr>
      <w:bookmarkStart w:id="7" w:name="bookmark7"/>
      <w:bookmarkEnd w:id="7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CALLS UPON </w:t>
      </w:r>
      <w:r>
        <w:rPr>
          <w:color w:val="000000"/>
          <w:spacing w:val="0"/>
          <w:w w:val="100"/>
          <w:position w:val="0"/>
          <w:sz w:val="24"/>
          <w:szCs w:val="24"/>
        </w:rPr>
        <w:t>Member States to provide sustained and adequate support to the African Ministerial Conference on Housing and Urban Development and to implement the outcomes of AMCHUD;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4" w:val="left"/>
        </w:tabs>
        <w:bidi w:val="0"/>
        <w:spacing w:before="0" w:line="240" w:lineRule="auto"/>
        <w:ind w:right="0"/>
        <w:jc w:val="both"/>
      </w:pPr>
      <w:bookmarkStart w:id="8" w:name="bookmark8"/>
      <w:bookmarkEnd w:id="8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provide the necessary support to AMCHUD in order to facilitate its endeavors to the promotion of improved living conditions in African cities and towns;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4" w:val="left"/>
        </w:tabs>
        <w:bidi w:val="0"/>
        <w:spacing w:before="0" w:line="240" w:lineRule="auto"/>
        <w:ind w:right="0"/>
        <w:jc w:val="both"/>
      </w:pPr>
      <w:bookmarkStart w:id="9" w:name="bookmark9"/>
      <w:bookmarkEnd w:id="9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FINALLY 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monitory the implementation of the outcome of the First Session of AMCHUD and report to next Ordinary Session of Council in January 2006.</w:t>
      </w:r>
    </w:p>
    <w:sectPr>
      <w:footnotePr>
        <w:pos w:val="pageBottom"/>
        <w:numFmt w:val="decimal"/>
        <w:numRestart w:val="continuous"/>
      </w:footnotePr>
      <w:pgSz w:w="12240" w:h="16834"/>
      <w:pgMar w:top="1890" w:right="1368" w:bottom="1890" w:left="139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7">
    <w:name w:val="Heading #2_"/>
    <w:basedOn w:val="DefaultParagraphFont"/>
    <w:link w:val="Style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9">
    <w:name w:val="Body text (6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6">
    <w:name w:val="Heading #2"/>
    <w:basedOn w:val="Normal"/>
    <w:link w:val="CharStyle7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8">
    <w:name w:val="Body text (6)"/>
    <w:basedOn w:val="Normal"/>
    <w:link w:val="CharStyle9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