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76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u w:val="single"/>
        </w:rPr>
        <w:t>DECISION ON THE REPORT ON THE NEW</w:t>
        <w:br/>
        <w:t>AFRICA-ASIA STRATEGIC PARTNERSHIP</w:t>
        <w:br/>
        <w:t>DOC.EX.CL/198(VII)</w:t>
      </w:r>
      <w:bookmarkEnd w:id="0"/>
      <w:bookmarkEnd w:id="1"/>
      <w:bookmarkEnd w:id="2"/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439" w:val="left"/>
        </w:tabs>
        <w:bidi w:val="0"/>
        <w:spacing w:before="0" w:after="240" w:line="254" w:lineRule="auto"/>
        <w:ind w:left="0" w:right="0" w:firstLine="700"/>
        <w:jc w:val="both"/>
        <w:rPr>
          <w:sz w:val="24"/>
          <w:szCs w:val="24"/>
        </w:rPr>
      </w:pPr>
      <w:bookmarkStart w:id="3" w:name="bookmark3"/>
      <w:bookmarkStart w:id="4" w:name="bookmark4"/>
      <w:bookmarkStart w:id="5" w:name="bookmark5"/>
      <w:bookmarkStart w:id="6" w:name="bookmark6"/>
      <w:bookmarkEnd w:id="5"/>
      <w:r>
        <w:rPr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of the report;</w:t>
      </w:r>
      <w:bookmarkEnd w:id="3"/>
      <w:bookmarkEnd w:id="4"/>
      <w:bookmarkEnd w:id="6"/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9" w:val="left"/>
        </w:tabs>
        <w:bidi w:val="0"/>
        <w:spacing w:before="0" w:after="240" w:line="240" w:lineRule="auto"/>
        <w:ind w:right="0"/>
        <w:jc w:val="both"/>
      </w:pPr>
      <w:bookmarkStart w:id="7" w:name="bookmark7"/>
      <w:bookmarkEnd w:id="7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the initiatives taken by the Commission, in accordance with the mandate assigned to it by the 4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Ordinary Session of the Assembly;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9" w:val="left"/>
        </w:tabs>
        <w:bidi w:val="0"/>
        <w:spacing w:before="0" w:after="240" w:line="240" w:lineRule="auto"/>
        <w:ind w:right="0"/>
        <w:jc w:val="both"/>
      </w:pPr>
      <w:bookmarkStart w:id="8" w:name="bookmark8"/>
      <w:bookmarkEnd w:id="8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FURTHER 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the preparation and organization by the Commission, in conjunction with the co-chair, of the Africa-Asia Ministerial Session and Summit in Jakarta, Indonesia on 20, 22 - 23 April 2005 respectively and the adoption of the conclusions that emerged from them;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9" w:val="left"/>
        </w:tabs>
        <w:bidi w:val="0"/>
        <w:spacing w:before="0" w:after="240" w:line="240" w:lineRule="auto"/>
        <w:ind w:right="0"/>
        <w:jc w:val="both"/>
      </w:pPr>
      <w:bookmarkStart w:id="9" w:name="bookmark9"/>
      <w:bookmarkEnd w:id="9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REITERATES </w:t>
      </w:r>
      <w:r>
        <w:rPr>
          <w:color w:val="000000"/>
          <w:spacing w:val="0"/>
          <w:w w:val="100"/>
          <w:position w:val="0"/>
          <w:sz w:val="24"/>
          <w:szCs w:val="24"/>
        </w:rPr>
        <w:t>its commitment for a new and mutually advantageous partnership with Asian countries;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9" w:val="left"/>
        </w:tabs>
        <w:bidi w:val="0"/>
        <w:spacing w:before="0" w:after="240" w:line="240" w:lineRule="auto"/>
        <w:ind w:right="0"/>
        <w:jc w:val="both"/>
      </w:pPr>
      <w:bookmarkStart w:id="10" w:name="bookmark10"/>
      <w:bookmarkEnd w:id="10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ALSO 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the successful celebration of the golden Jubilee of the 1955 Bandung Conference;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9" w:val="left"/>
        </w:tabs>
        <w:bidi w:val="0"/>
        <w:spacing w:before="0" w:after="240" w:line="240" w:lineRule="auto"/>
        <w:ind w:right="0"/>
        <w:jc w:val="both"/>
      </w:pPr>
      <w:bookmarkStart w:id="11" w:name="bookmark11"/>
      <w:bookmarkEnd w:id="11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RENEWS </w:t>
      </w:r>
      <w:r>
        <w:rPr>
          <w:color w:val="000000"/>
          <w:spacing w:val="0"/>
          <w:w w:val="100"/>
          <w:position w:val="0"/>
          <w:sz w:val="24"/>
          <w:szCs w:val="24"/>
        </w:rPr>
        <w:t>its attachment to the spirit and principles of Bandung as foundation for the strategic partnership between Africa and Asia;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9" w:val="left"/>
        </w:tabs>
        <w:bidi w:val="0"/>
        <w:spacing w:before="0" w:after="240" w:line="240" w:lineRule="auto"/>
        <w:ind w:right="0"/>
        <w:jc w:val="both"/>
      </w:pPr>
      <w:bookmarkStart w:id="12" w:name="bookmark12"/>
      <w:bookmarkEnd w:id="12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ACKNOWLEDGES, </w:t>
      </w:r>
      <w:r>
        <w:rPr>
          <w:color w:val="000000"/>
          <w:spacing w:val="0"/>
          <w:w w:val="100"/>
          <w:position w:val="0"/>
          <w:sz w:val="24"/>
          <w:szCs w:val="24"/>
        </w:rPr>
        <w:t>and commends the important role played by South Africa in relaunching dialogue between Africa and Asia;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9" w:val="left"/>
        </w:tabs>
        <w:bidi w:val="0"/>
        <w:spacing w:before="0" w:after="240" w:line="240" w:lineRule="auto"/>
        <w:ind w:right="0"/>
        <w:jc w:val="both"/>
      </w:pPr>
      <w:bookmarkStart w:id="13" w:name="bookmark13"/>
      <w:bookmarkEnd w:id="13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REITERATES </w:t>
      </w:r>
      <w:r>
        <w:rPr>
          <w:color w:val="000000"/>
          <w:spacing w:val="0"/>
          <w:w w:val="100"/>
          <w:position w:val="0"/>
          <w:sz w:val="24"/>
          <w:szCs w:val="24"/>
        </w:rPr>
        <w:t>the leadership role of the African Union, through its competent organs in the steering and coordination on the African side, of the Africa-Asia strategic partnership;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9" w:val="left"/>
        </w:tabs>
        <w:bidi w:val="0"/>
        <w:spacing w:before="0" w:after="240" w:line="240" w:lineRule="auto"/>
        <w:ind w:right="0"/>
        <w:jc w:val="both"/>
      </w:pPr>
      <w:bookmarkStart w:id="14" w:name="bookmark14"/>
      <w:bookmarkEnd w:id="14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STRESSES </w:t>
      </w:r>
      <w:r>
        <w:rPr>
          <w:color w:val="000000"/>
          <w:spacing w:val="0"/>
          <w:w w:val="100"/>
          <w:position w:val="0"/>
          <w:sz w:val="24"/>
          <w:szCs w:val="24"/>
        </w:rPr>
        <w:t>the need to coordinate and strengthen mechanisms already in place and to continually engage in effective dialogue that will consolidate and strengthen the partnership between Africa and Asia.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9" w:val="left"/>
        </w:tabs>
        <w:bidi w:val="0"/>
        <w:spacing w:before="0" w:after="240" w:line="240" w:lineRule="auto"/>
        <w:ind w:right="0"/>
        <w:jc w:val="both"/>
      </w:pPr>
      <w:bookmarkStart w:id="15" w:name="bookmark15"/>
      <w:bookmarkEnd w:id="1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in this regard that together with the Permanent Representatives Committee through its Sub-Committee on Multilateral Cooperation, the consultations initiated between the South Africa Co-Chair and the Commission, with a view to promoting the leadership of the African Union in this process and to defining the practical modalities of implementing the new Africa-Asia strategic partnership, be continued.</w:t>
      </w:r>
    </w:p>
    <w:sectPr>
      <w:footnotePr>
        <w:pos w:val="pageBottom"/>
        <w:numFmt w:val="decimal"/>
        <w:numRestart w:val="continuous"/>
      </w:footnotePr>
      <w:pgSz w:w="12240" w:h="16834"/>
      <w:pgMar w:top="2746" w:right="1367" w:bottom="1104" w:left="139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2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">
    <w:name w:val="Body text (6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6">
    <w:name w:val="Body text (6)"/>
    <w:basedOn w:val="Normal"/>
    <w:link w:val="CharStyle7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