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2"/>
          <w:szCs w:val="22"/>
          <w:u w:val="single"/>
        </w:rPr>
        <w:t>DECISION ON PREPARATION OF AFRICA’S CONTRIBUTION TO THE 2006 UN</w:t>
        <w:br/>
        <w:t>GENERAL ASSEMBLY (UNGASS) ON AIDS</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2"/>
          <w:szCs w:val="22"/>
          <w:u w:val="single"/>
        </w:rPr>
        <w:t>Doc. EX.CL/216 (VIII)</w:t>
      </w:r>
    </w:p>
    <w:p>
      <w:pPr>
        <w:pStyle w:val="Style2"/>
        <w:keepNext w:val="0"/>
        <w:keepLines w:val="0"/>
        <w:widowControl w:val="0"/>
        <w:shd w:val="clear" w:color="auto" w:fill="auto"/>
        <w:bidi w:val="0"/>
        <w:spacing w:before="0" w:after="280" w:line="240" w:lineRule="auto"/>
        <w:ind w:left="0" w:right="0" w:firstLine="0"/>
        <w:jc w:val="both"/>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on the Preparation of Africa’s contribution to the 2006 UN General Assembly (UNGASS) on AIDS;</w:t>
      </w:r>
    </w:p>
    <w:p>
      <w:pPr>
        <w:pStyle w:val="Style6"/>
        <w:keepNext w:val="0"/>
        <w:keepLines w:val="0"/>
        <w:widowControl w:val="0"/>
        <w:numPr>
          <w:ilvl w:val="0"/>
          <w:numId w:val="1"/>
        </w:numPr>
        <w:shd w:val="clear" w:color="auto" w:fill="auto"/>
        <w:tabs>
          <w:tab w:pos="721" w:val="left"/>
        </w:tabs>
        <w:bidi w:val="0"/>
        <w:spacing w:before="0" w:line="230" w:lineRule="auto"/>
        <w:ind w:left="720" w:right="0" w:hanging="72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that the outcome of the (April 2001 Abuja) African Summit on HIV/AIDS, Tuberculosis (TB) and Other Related Infectious Diseases (GRID) was Africa’s contribution to the June 2001 UN General Assembly Special Session (UNGASS) on AIDS;</w:t>
      </w:r>
    </w:p>
    <w:p>
      <w:pPr>
        <w:pStyle w:val="Style6"/>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ALSO RECALLS </w:t>
      </w:r>
      <w:r>
        <w:rPr>
          <w:color w:val="000000"/>
          <w:spacing w:val="0"/>
          <w:w w:val="100"/>
          <w:position w:val="0"/>
          <w:sz w:val="24"/>
          <w:szCs w:val="24"/>
        </w:rPr>
        <w:t>the Continental Forum on Human Rights and People Infected and Affected by HIV/AIDS, held in Addis Ababa in November 2005;</w:t>
      </w:r>
    </w:p>
    <w:p>
      <w:pPr>
        <w:pStyle w:val="Style6"/>
        <w:keepNext w:val="0"/>
        <w:keepLines w:val="0"/>
        <w:widowControl w:val="0"/>
        <w:numPr>
          <w:ilvl w:val="0"/>
          <w:numId w:val="1"/>
        </w:numPr>
        <w:shd w:val="clear" w:color="auto" w:fill="auto"/>
        <w:tabs>
          <w:tab w:pos="721" w:val="left"/>
        </w:tabs>
        <w:bidi w:val="0"/>
        <w:spacing w:before="0" w:line="230" w:lineRule="auto"/>
        <w:ind w:left="72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creation of the Global Fund to fight AIDS, TB and Malaria (GFATM) and </w:t>
      </w:r>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that Africa has benefited significantly from the GFATM in promoting access to prevention, treatment, care and support for people infected and affected by HIV/AIDS;</w:t>
      </w:r>
    </w:p>
    <w:p>
      <w:pPr>
        <w:pStyle w:val="Style6"/>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ALSO WELCOMES </w:t>
      </w:r>
      <w:r>
        <w:rPr>
          <w:color w:val="000000"/>
          <w:spacing w:val="0"/>
          <w:w w:val="100"/>
          <w:position w:val="0"/>
          <w:sz w:val="24"/>
          <w:szCs w:val="24"/>
        </w:rPr>
        <w:t>the global and African call for Universal Access to prevention, treatment and care for people infected and affected by HIV/AIDS;</w:t>
      </w:r>
    </w:p>
    <w:p>
      <w:pPr>
        <w:pStyle w:val="Style6"/>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FURTHER WELCOMES </w:t>
      </w:r>
      <w:r>
        <w:rPr>
          <w:color w:val="000000"/>
          <w:spacing w:val="0"/>
          <w:w w:val="100"/>
          <w:position w:val="0"/>
          <w:sz w:val="24"/>
          <w:szCs w:val="24"/>
        </w:rPr>
        <w:t>the convening of UNGASS on AIDS in 2006 for the Mid- Term Review of the 2001 Declaration of Commitment;</w:t>
      </w:r>
    </w:p>
    <w:p>
      <w:pPr>
        <w:pStyle w:val="Style6"/>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STRONGLY SUPPORTS </w:t>
      </w:r>
      <w:r>
        <w:rPr>
          <w:color w:val="000000"/>
          <w:spacing w:val="0"/>
          <w:w w:val="100"/>
          <w:position w:val="0"/>
          <w:sz w:val="24"/>
          <w:szCs w:val="24"/>
        </w:rPr>
        <w:t>the elaboration of an African Common Position as the Continent’s contribution to the Report on the Review of the Implementation of the Declaration of Commitments of the 2001 UNGASS;</w:t>
      </w:r>
    </w:p>
    <w:p>
      <w:pPr>
        <w:pStyle w:val="Style6"/>
        <w:keepNext w:val="0"/>
        <w:keepLines w:val="0"/>
        <w:widowControl w:val="0"/>
        <w:numPr>
          <w:ilvl w:val="0"/>
          <w:numId w:val="1"/>
        </w:numPr>
        <w:shd w:val="clear" w:color="auto" w:fill="auto"/>
        <w:tabs>
          <w:tab w:pos="721" w:val="left"/>
        </w:tabs>
        <w:bidi w:val="0"/>
        <w:spacing w:before="0" w:line="23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pursuit of the above objectives, to coordinate the process of developing the African Common Position in collaboration with Member States and International Organizations actively involved in the fight against HIV/AIDS;</w:t>
      </w:r>
    </w:p>
    <w:p>
      <w:pPr>
        <w:pStyle w:val="Style6"/>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submit the African Common Position for adoption by AU Ministers of Health during the World Health Assembly in May 2006 and subsequently to UNGASS on AIDS in June 2006;</w:t>
      </w:r>
    </w:p>
    <w:p>
      <w:pPr>
        <w:pStyle w:val="Style6"/>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submit a Report on the African Common Position to the 9</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w:t>
      </w:r>
    </w:p>
    <w:sectPr>
      <w:footnotePr>
        <w:pos w:val="pageBottom"/>
        <w:numFmt w:val="decimal"/>
        <w:numRestart w:val="continuous"/>
      </w:footnotePr>
      <w:pgSz w:w="12240" w:h="16834"/>
      <w:pgMar w:top="2588" w:right="1374" w:bottom="2846"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