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40" w:line="240" w:lineRule="auto"/>
        <w:ind w:left="0" w:right="0" w:firstLine="0"/>
        <w:jc w:val="center"/>
      </w:pPr>
      <w:r>
        <w:rPr>
          <w:b/>
          <w:bCs/>
          <w:color w:val="000000"/>
          <w:spacing w:val="0"/>
          <w:w w:val="100"/>
          <w:position w:val="0"/>
          <w:sz w:val="22"/>
          <w:szCs w:val="22"/>
          <w:u w:val="single"/>
        </w:rPr>
        <w:t>DECISION ON THE REPORT ON THE STATUS OF THE OAU/AU TREATIES</w:t>
        <w:br/>
        <w:t>DOC. EX.CL/252 (IX)</w:t>
      </w:r>
    </w:p>
    <w:p>
      <w:pPr>
        <w:pStyle w:val="Style5"/>
        <w:keepNext/>
        <w:keepLines/>
        <w:widowControl w:val="0"/>
        <w:shd w:val="clear" w:color="auto" w:fill="auto"/>
        <w:bidi w:val="0"/>
        <w:spacing w:before="0" w:line="240" w:lineRule="auto"/>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5"/>
        <w:keepNext/>
        <w:keepLines/>
        <w:widowControl w:val="0"/>
        <w:numPr>
          <w:ilvl w:val="0"/>
          <w:numId w:val="1"/>
        </w:numPr>
        <w:shd w:val="clear" w:color="auto" w:fill="auto"/>
        <w:tabs>
          <w:tab w:pos="1042" w:val="left"/>
        </w:tabs>
        <w:bidi w:val="0"/>
        <w:spacing w:before="0" w:line="240" w:lineRule="auto"/>
        <w:ind w:left="0" w:right="0" w:firstLine="340"/>
        <w:jc w:val="both"/>
        <w:rPr>
          <w:sz w:val="24"/>
          <w:szCs w:val="24"/>
        </w:rPr>
      </w:pPr>
      <w:bookmarkStart w:id="0" w:name="bookmark0"/>
      <w:bookmarkStart w:id="1" w:name="bookmark1"/>
      <w:bookmarkStart w:id="3" w:name="bookmark3"/>
      <w:bookmarkStart w:id="4" w:name="bookmark4"/>
      <w:bookmarkEnd w:id="3"/>
      <w:r>
        <w:rPr>
          <w:color w:val="000000"/>
          <w:spacing w:val="0"/>
          <w:w w:val="100"/>
          <w:position w:val="0"/>
          <w:sz w:val="22"/>
          <w:szCs w:val="22"/>
        </w:rPr>
        <w:t xml:space="preserve">TAKES NOTE </w:t>
      </w:r>
      <w:r>
        <w:rPr>
          <w:rFonts w:ascii="Arial" w:eastAsia="Arial" w:hAnsi="Arial" w:cs="Arial"/>
          <w:b w:val="0"/>
          <w:bCs w:val="0"/>
          <w:color w:val="000000"/>
          <w:spacing w:val="0"/>
          <w:w w:val="100"/>
          <w:position w:val="0"/>
          <w:sz w:val="24"/>
          <w:szCs w:val="24"/>
        </w:rPr>
        <w:t>of the Report;</w:t>
      </w:r>
      <w:bookmarkEnd w:id="0"/>
      <w:bookmarkEnd w:id="1"/>
      <w:bookmarkEnd w:id="4"/>
    </w:p>
    <w:p>
      <w:pPr>
        <w:pStyle w:val="Style8"/>
        <w:keepNext w:val="0"/>
        <w:keepLines w:val="0"/>
        <w:widowControl w:val="0"/>
        <w:numPr>
          <w:ilvl w:val="0"/>
          <w:numId w:val="1"/>
        </w:numPr>
        <w:shd w:val="clear" w:color="auto" w:fill="auto"/>
        <w:tabs>
          <w:tab w:pos="1042" w:val="left"/>
        </w:tabs>
        <w:bidi w:val="0"/>
        <w:spacing w:before="0" w:line="226" w:lineRule="auto"/>
        <w:ind w:left="1020" w:right="0" w:hanging="68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WELCOMES </w:t>
      </w:r>
      <w:r>
        <w:rPr>
          <w:color w:val="000000"/>
          <w:spacing w:val="0"/>
          <w:w w:val="100"/>
          <w:position w:val="0"/>
          <w:sz w:val="24"/>
          <w:szCs w:val="24"/>
        </w:rPr>
        <w:t>the initiatives and efforts of the Chairperson of the Commission aimed at encouraging Member States to become States Parties to the OAU/AU Treaties;</w:t>
      </w:r>
    </w:p>
    <w:p>
      <w:pPr>
        <w:pStyle w:val="Style8"/>
        <w:keepNext w:val="0"/>
        <w:keepLines w:val="0"/>
        <w:widowControl w:val="0"/>
        <w:numPr>
          <w:ilvl w:val="0"/>
          <w:numId w:val="1"/>
        </w:numPr>
        <w:shd w:val="clear" w:color="auto" w:fill="auto"/>
        <w:tabs>
          <w:tab w:pos="1042" w:val="left"/>
        </w:tabs>
        <w:bidi w:val="0"/>
        <w:spacing w:before="0" w:line="226" w:lineRule="auto"/>
        <w:ind w:left="1020" w:right="0" w:hanging="68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all Member States that have not yet done so to sign and ratify or accede to the OAU/AU treaties expeditiously and implement those to which they are parties as a matter of priority;</w:t>
      </w:r>
    </w:p>
    <w:p>
      <w:pPr>
        <w:pStyle w:val="Style8"/>
        <w:keepNext w:val="0"/>
        <w:keepLines w:val="0"/>
        <w:widowControl w:val="0"/>
        <w:numPr>
          <w:ilvl w:val="0"/>
          <w:numId w:val="1"/>
        </w:numPr>
        <w:shd w:val="clear" w:color="auto" w:fill="auto"/>
        <w:tabs>
          <w:tab w:pos="1042" w:val="left"/>
        </w:tabs>
        <w:bidi w:val="0"/>
        <w:spacing w:before="0" w:line="228" w:lineRule="auto"/>
        <w:ind w:left="1020" w:right="0" w:hanging="68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Commission to take the necessary steps to implement the previous decision of the fifth Ordinary Session of the Executive Council held in Addis Ababa, in July 2004 on the review of OAU/AU Treaties, including the convening of meetings of experts to examine the recommendations of the Executive Council and to elaborate the necessary legal instruments as well to take necessary measures towards harmonization of ratification procedure in Member States.</w:t>
      </w:r>
    </w:p>
    <w:sectPr>
      <w:footnotePr>
        <w:pos w:val="pageBottom"/>
        <w:numFmt w:val="decimal"/>
        <w:numRestart w:val="continuous"/>
      </w:footnotePr>
      <w:pgSz w:w="12240" w:h="16834"/>
      <w:pgMar w:top="3076" w:right="1496" w:bottom="3076" w:left="153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9">
    <w:name w:val="Body text (6)_"/>
    <w:basedOn w:val="DefaultParagraphFont"/>
    <w:link w:val="Style8"/>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8">
    <w:name w:val="Body text (6)"/>
    <w:basedOn w:val="Normal"/>
    <w:link w:val="CharStyle9"/>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