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0" w:line="240" w:lineRule="auto"/>
        <w:ind w:left="0" w:right="0" w:firstLine="0"/>
        <w:jc w:val="center"/>
      </w:pPr>
      <w:r>
        <w:rPr>
          <w:rStyle w:val="CharStyle3"/>
          <w:b/>
          <w:bCs/>
        </w:rPr>
        <w:t>DECISION ON THE ESTABLISHMENT OF THE</w:t>
        <w:br/>
        <w:t>PAN AFRICAN UNIVERSITY</w:t>
      </w:r>
    </w:p>
    <w:p>
      <w:pPr>
        <w:pStyle w:val="Style2"/>
        <w:keepNext w:val="0"/>
        <w:keepLines w:val="0"/>
        <w:widowControl w:val="0"/>
        <w:shd w:val="clear" w:color="auto" w:fill="auto"/>
        <w:bidi w:val="0"/>
        <w:spacing w:before="0" w:line="240" w:lineRule="auto"/>
        <w:ind w:left="0" w:right="0" w:firstLine="0"/>
        <w:jc w:val="center"/>
      </w:pPr>
      <w:r>
        <w:rPr>
          <w:rStyle w:val="CharStyle3"/>
          <w:b/>
          <w:bCs/>
        </w:rPr>
        <w:t>Doc. EX.CL/691(XX)</w:t>
      </w:r>
    </w:p>
    <w:p>
      <w:pPr>
        <w:pStyle w:val="Style5"/>
        <w:keepNext/>
        <w:keepLines/>
        <w:widowControl w:val="0"/>
        <w:shd w:val="clear" w:color="auto" w:fill="auto"/>
        <w:bidi w:val="0"/>
        <w:spacing w:before="0" w:line="240" w:lineRule="auto"/>
        <w:ind w:left="0" w:right="0" w:firstLine="0"/>
        <w:jc w:val="both"/>
      </w:pPr>
      <w:bookmarkStart w:id="0" w:name="bookmark0"/>
      <w:r>
        <w:rPr>
          <w:rStyle w:val="CharStyle6"/>
          <w:b/>
          <w:bCs/>
        </w:rPr>
        <w:t>The Assembly,</w:t>
      </w:r>
      <w:bookmarkEnd w:id="0"/>
    </w:p>
    <w:p>
      <w:pPr>
        <w:pStyle w:val="Style2"/>
        <w:keepNext w:val="0"/>
        <w:keepLines w:val="0"/>
        <w:widowControl w:val="0"/>
        <w:numPr>
          <w:ilvl w:val="0"/>
          <w:numId w:val="1"/>
        </w:numPr>
        <w:shd w:val="clear" w:color="auto" w:fill="auto"/>
        <w:tabs>
          <w:tab w:pos="701" w:val="left"/>
        </w:tabs>
        <w:bidi w:val="0"/>
        <w:spacing w:before="0" w:line="240" w:lineRule="auto"/>
        <w:ind w:left="700" w:right="0" w:hanging="700"/>
        <w:jc w:val="both"/>
      </w:pPr>
      <w:r>
        <w:rPr>
          <w:rStyle w:val="CharStyle3"/>
          <w:b/>
          <w:bCs/>
        </w:rPr>
        <w:t xml:space="preserve">TAKES NOTE </w:t>
      </w:r>
      <w:r>
        <w:rPr>
          <w:rStyle w:val="CharStyle3"/>
        </w:rPr>
        <w:t>of the Decision of the Executive Council on the Report of the First Extraordinary Session of the Conference of Ministers of Education of the African Union (COMEDAF IV);</w:t>
      </w:r>
    </w:p>
    <w:p>
      <w:pPr>
        <w:pStyle w:val="Style2"/>
        <w:keepNext w:val="0"/>
        <w:keepLines w:val="0"/>
        <w:widowControl w:val="0"/>
        <w:numPr>
          <w:ilvl w:val="0"/>
          <w:numId w:val="1"/>
        </w:numPr>
        <w:shd w:val="clear" w:color="auto" w:fill="auto"/>
        <w:tabs>
          <w:tab w:pos="701" w:val="left"/>
        </w:tabs>
        <w:bidi w:val="0"/>
        <w:spacing w:before="0" w:line="240" w:lineRule="auto"/>
        <w:ind w:left="700" w:right="0" w:hanging="700"/>
        <w:jc w:val="both"/>
      </w:pPr>
      <w:r>
        <w:rPr>
          <w:rStyle w:val="CharStyle3"/>
          <w:b/>
          <w:bCs/>
        </w:rPr>
        <w:t xml:space="preserve">ALSO TAKES NOTE </w:t>
      </w:r>
      <w:r>
        <w:rPr>
          <w:rStyle w:val="CharStyle3"/>
        </w:rPr>
        <w:t>of the Report of the Chairperson concerning the item on the launch of the Pan African University (PAU) in December 2011;</w:t>
      </w:r>
    </w:p>
    <w:p>
      <w:pPr>
        <w:pStyle w:val="Style2"/>
        <w:keepNext w:val="0"/>
        <w:keepLines w:val="0"/>
        <w:widowControl w:val="0"/>
        <w:numPr>
          <w:ilvl w:val="0"/>
          <w:numId w:val="1"/>
        </w:numPr>
        <w:shd w:val="clear" w:color="auto" w:fill="auto"/>
        <w:tabs>
          <w:tab w:pos="701" w:val="left"/>
        </w:tabs>
        <w:bidi w:val="0"/>
        <w:spacing w:before="0" w:line="240" w:lineRule="auto"/>
        <w:ind w:left="700" w:right="0" w:hanging="700"/>
        <w:jc w:val="both"/>
      </w:pPr>
      <w:r>
        <w:rPr>
          <w:rStyle w:val="CharStyle3"/>
          <w:b/>
          <w:bCs/>
        </w:rPr>
        <w:t xml:space="preserve">COMMENDS </w:t>
      </w:r>
      <w:r>
        <w:rPr>
          <w:rStyle w:val="CharStyle3"/>
        </w:rPr>
        <w:t>the Member States hosting the PAU Institutes in eastern, western, central and northern Africa, the Commission and the relevant partners that have committed financial, technical, intellectual and other resources to the realization of the high ideals of the Pan African University;</w:t>
      </w:r>
    </w:p>
    <w:p>
      <w:pPr>
        <w:pStyle w:val="Style2"/>
        <w:keepNext w:val="0"/>
        <w:keepLines w:val="0"/>
        <w:widowControl w:val="0"/>
        <w:numPr>
          <w:ilvl w:val="0"/>
          <w:numId w:val="1"/>
        </w:numPr>
        <w:shd w:val="clear" w:color="auto" w:fill="auto"/>
        <w:tabs>
          <w:tab w:pos="701" w:val="left"/>
        </w:tabs>
        <w:bidi w:val="0"/>
        <w:spacing w:before="0" w:line="240" w:lineRule="auto"/>
        <w:ind w:left="700" w:right="0" w:hanging="700"/>
        <w:jc w:val="both"/>
      </w:pPr>
      <w:r>
        <w:rPr>
          <w:rStyle w:val="CharStyle3"/>
          <w:b/>
          <w:bCs/>
        </w:rPr>
        <w:t xml:space="preserve">REQUESTS </w:t>
      </w:r>
      <w:r>
        <w:rPr>
          <w:rStyle w:val="CharStyle3"/>
        </w:rPr>
        <w:t>the Southern Africa Development Community (SADC) to expedite its decision on the hosting of the PAU thematic hub on Space Sciences;</w:t>
      </w:r>
    </w:p>
    <w:p>
      <w:pPr>
        <w:pStyle w:val="Style2"/>
        <w:keepNext w:val="0"/>
        <w:keepLines w:val="0"/>
        <w:widowControl w:val="0"/>
        <w:numPr>
          <w:ilvl w:val="0"/>
          <w:numId w:val="1"/>
        </w:numPr>
        <w:shd w:val="clear" w:color="auto" w:fill="auto"/>
        <w:tabs>
          <w:tab w:pos="701" w:val="left"/>
        </w:tabs>
        <w:bidi w:val="0"/>
        <w:spacing w:before="0" w:line="240" w:lineRule="auto"/>
        <w:ind w:left="700" w:right="0" w:hanging="700"/>
        <w:jc w:val="both"/>
      </w:pPr>
      <w:r>
        <w:rPr>
          <w:rStyle w:val="CharStyle3"/>
          <w:b/>
          <w:bCs/>
        </w:rPr>
        <w:t xml:space="preserve">ALSO REQUESTS </w:t>
      </w:r>
      <w:r>
        <w:rPr>
          <w:rStyle w:val="CharStyle3"/>
        </w:rPr>
        <w:t>the Commission to operationalize the Pan African University in collaboration with Member States, Regional Economic Communities and relevant partners, by launching calls for Member States to host PAU Centres, the establishment of the PAU Rectorate; the appointment of the PAU Council and Senate, as well as recruitment of staff and registration of students in accordance with the PAU Statutes, to ensure that the first PAU students are admitted by October 2012;</w:t>
      </w:r>
    </w:p>
    <w:p>
      <w:pPr>
        <w:pStyle w:val="Style2"/>
        <w:keepNext w:val="0"/>
        <w:keepLines w:val="0"/>
        <w:widowControl w:val="0"/>
        <w:numPr>
          <w:ilvl w:val="0"/>
          <w:numId w:val="1"/>
        </w:numPr>
        <w:shd w:val="clear" w:color="auto" w:fill="auto"/>
        <w:tabs>
          <w:tab w:pos="701" w:val="left"/>
        </w:tabs>
        <w:bidi w:val="0"/>
        <w:spacing w:before="0" w:line="240" w:lineRule="auto"/>
        <w:ind w:left="700" w:right="0" w:hanging="700"/>
        <w:jc w:val="both"/>
      </w:pPr>
      <w:r>
        <w:rPr>
          <w:rStyle w:val="CharStyle3"/>
          <w:b/>
          <w:bCs/>
        </w:rPr>
        <w:t xml:space="preserve">FURTHER REQUESTS </w:t>
      </w:r>
      <w:r>
        <w:rPr>
          <w:rStyle w:val="CharStyle3"/>
        </w:rPr>
        <w:t>the Commission to report on regular basis on the implementation of this Decision to the Executive Council through the Permanent Representatives’ Committee.</w:t>
      </w:r>
    </w:p>
    <w:sectPr>
      <w:footnotePr>
        <w:pos w:val="pageBottom"/>
        <w:numFmt w:val="decimal"/>
        <w:numRestart w:val="continuous"/>
      </w:footnotePr>
      <w:pgSz w:w="12240" w:h="15840"/>
      <w:pgMar w:top="1550" w:right="1382" w:bottom="1550" w:left="1392"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Arial" w:eastAsia="Arial" w:hAnsi="Arial" w:cs="Arial"/>
        <w:b/>
        <w:bCs/>
        <w:i w:val="0"/>
        <w:iCs w:val="0"/>
        <w:smallCaps w:val="0"/>
        <w:strike w:val="0"/>
        <w:color w:val="000000"/>
        <w:spacing w:val="0"/>
        <w:w w:val="100"/>
        <w:position w:val="0"/>
        <w:sz w:val="24"/>
        <w:szCs w:val="24"/>
        <w:u w:val="none"/>
        <w:shd w:val="clear" w:color="auto" w:fill="auto"/>
        <w:lang w:val="en-US" w:eastAsia="en-US" w:bidi="en-US"/>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_"/>
    <w:basedOn w:val="DefaultParagraphFont"/>
    <w:link w:val="Style2"/>
    <w:rPr>
      <w:rFonts w:ascii="Arial" w:eastAsia="Arial" w:hAnsi="Arial" w:cs="Arial"/>
      <w:b w:val="0"/>
      <w:bCs w:val="0"/>
      <w:i w:val="0"/>
      <w:iCs w:val="0"/>
      <w:smallCaps w:val="0"/>
      <w:strike w:val="0"/>
      <w:u w:val="none"/>
    </w:rPr>
  </w:style>
  <w:style w:type="character" w:customStyle="1" w:styleId="CharStyle6">
    <w:name w:val="Heading #2_"/>
    <w:basedOn w:val="DefaultParagraphFont"/>
    <w:link w:val="Style5"/>
    <w:rPr>
      <w:rFonts w:ascii="Arial" w:eastAsia="Arial" w:hAnsi="Arial" w:cs="Arial"/>
      <w:b/>
      <w:bCs/>
      <w:i w:val="0"/>
      <w:iCs w:val="0"/>
      <w:smallCaps w:val="0"/>
      <w:strike w:val="0"/>
      <w:u w:val="none"/>
    </w:rPr>
  </w:style>
  <w:style w:type="paragraph" w:styleId="Style2">
    <w:name w:val="Body text"/>
    <w:basedOn w:val="Normal"/>
    <w:link w:val="CharStyle3"/>
    <w:qFormat/>
    <w:pPr>
      <w:widowControl w:val="0"/>
      <w:shd w:val="clear" w:color="auto" w:fill="auto"/>
      <w:spacing w:after="260"/>
    </w:pPr>
    <w:rPr>
      <w:rFonts w:ascii="Arial" w:eastAsia="Arial" w:hAnsi="Arial" w:cs="Arial"/>
      <w:b w:val="0"/>
      <w:bCs w:val="0"/>
      <w:i w:val="0"/>
      <w:iCs w:val="0"/>
      <w:smallCaps w:val="0"/>
      <w:strike w:val="0"/>
      <w:u w:val="none"/>
    </w:rPr>
  </w:style>
  <w:style w:type="paragraph" w:customStyle="1" w:styleId="Style5">
    <w:name w:val="Heading #2"/>
    <w:basedOn w:val="Normal"/>
    <w:link w:val="CharStyle6"/>
    <w:pPr>
      <w:widowControl w:val="0"/>
      <w:shd w:val="clear" w:color="auto" w:fill="auto"/>
      <w:spacing w:after="260"/>
      <w:outlineLvl w:val="1"/>
    </w:pPr>
    <w:rPr>
      <w:rFonts w:ascii="Arial" w:eastAsia="Arial" w:hAnsi="Arial" w:cs="Arial"/>
      <w:b/>
      <w:bCs/>
      <w:i w:val="0"/>
      <w:iCs w:val="0"/>
      <w:smallCaps w:val="0"/>
      <w:strike w:val="0"/>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Microsoft Word - Assembly AU Dec Res Decl _e _4_</dc:title>
  <dc:subject/>
  <dc:creator>Merga</dc:creator>
  <cp:keywords/>
</cp:coreProperties>
</file>