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ESTABLISHMENT OF AN AFRICAN</w:t>
        <w:br/>
        <w:t>INSTITUTE OF INTERNATIONAL LAW IN ARUSHA,</w:t>
        <w:br/>
        <w:t>THE UNITED REPUBLIC OF TANZANIA</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Assembly/AU/14(XVIII) Add.5</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1" w:val="left"/>
        </w:tabs>
        <w:bidi w:val="0"/>
        <w:spacing w:before="0" w:line="240" w:lineRule="auto"/>
        <w:ind w:left="720" w:right="0" w:hanging="720"/>
        <w:jc w:val="both"/>
      </w:pPr>
      <w:r>
        <w:rPr>
          <w:rStyle w:val="CharStyle3"/>
          <w:b/>
          <w:bCs/>
        </w:rPr>
        <w:t xml:space="preserve">TAKES NOTE </w:t>
      </w:r>
      <w:r>
        <w:rPr>
          <w:rStyle w:val="CharStyle3"/>
        </w:rPr>
        <w:t>of the offer by the United Republic of Tanzania to establish an African Institute of International Law in Arusha;</w:t>
      </w:r>
    </w:p>
    <w:p>
      <w:pPr>
        <w:pStyle w:val="Style2"/>
        <w:keepNext w:val="0"/>
        <w:keepLines w:val="0"/>
        <w:widowControl w:val="0"/>
        <w:numPr>
          <w:ilvl w:val="0"/>
          <w:numId w:val="1"/>
        </w:numPr>
        <w:shd w:val="clear" w:color="auto" w:fill="auto"/>
        <w:tabs>
          <w:tab w:pos="701" w:val="left"/>
        </w:tabs>
        <w:bidi w:val="0"/>
        <w:spacing w:before="0" w:line="240" w:lineRule="auto"/>
        <w:ind w:left="720" w:right="0" w:hanging="720"/>
        <w:jc w:val="both"/>
      </w:pPr>
      <w:r>
        <w:rPr>
          <w:rStyle w:val="CharStyle3"/>
          <w:b/>
          <w:bCs/>
        </w:rPr>
        <w:t xml:space="preserve">UNDERSCORES </w:t>
      </w:r>
      <w:r>
        <w:rPr>
          <w:rStyle w:val="CharStyle3"/>
        </w:rPr>
        <w:t>the strategic importance of such an institute dedicated to offering higher learning and research in international law and the law of the African Union needed for the development of Africa;</w:t>
      </w:r>
    </w:p>
    <w:p>
      <w:pPr>
        <w:pStyle w:val="Style2"/>
        <w:keepNext w:val="0"/>
        <w:keepLines w:val="0"/>
        <w:widowControl w:val="0"/>
        <w:numPr>
          <w:ilvl w:val="0"/>
          <w:numId w:val="1"/>
        </w:numPr>
        <w:shd w:val="clear" w:color="auto" w:fill="auto"/>
        <w:tabs>
          <w:tab w:pos="701" w:val="left"/>
        </w:tabs>
        <w:bidi w:val="0"/>
        <w:spacing w:before="0" w:line="240" w:lineRule="auto"/>
        <w:ind w:left="720" w:right="0" w:hanging="720"/>
        <w:jc w:val="both"/>
      </w:pPr>
      <w:r>
        <w:rPr>
          <w:rStyle w:val="CharStyle3"/>
          <w:b/>
          <w:bCs/>
        </w:rPr>
        <w:t xml:space="preserve">RECOGNIZES </w:t>
      </w:r>
      <w:r>
        <w:rPr>
          <w:rStyle w:val="CharStyle3"/>
        </w:rPr>
        <w:t>the importance of the role that the institute will play in building the capacity of African Faculties of Law and African Lawyers in dealing with various aspects of International and African Union Law including Regional Economic Integration, Human Rights Law, Environmental Law, Dispute Settlement, War Crimes, Crimes Against Humanity and Genocide which the Continent requires;</w:t>
      </w:r>
    </w:p>
    <w:p>
      <w:pPr>
        <w:pStyle w:val="Style2"/>
        <w:keepNext w:val="0"/>
        <w:keepLines w:val="0"/>
        <w:widowControl w:val="0"/>
        <w:numPr>
          <w:ilvl w:val="0"/>
          <w:numId w:val="1"/>
        </w:numPr>
        <w:shd w:val="clear" w:color="auto" w:fill="auto"/>
        <w:tabs>
          <w:tab w:pos="701" w:val="left"/>
        </w:tabs>
        <w:bidi w:val="0"/>
        <w:spacing w:before="0" w:line="240" w:lineRule="auto"/>
        <w:ind w:left="720" w:right="0" w:hanging="720"/>
        <w:jc w:val="both"/>
      </w:pPr>
      <w:r>
        <w:rPr>
          <w:rStyle w:val="CharStyle3"/>
          <w:b/>
          <w:bCs/>
        </w:rPr>
        <w:t xml:space="preserve">REQUESTS </w:t>
      </w:r>
      <w:r>
        <w:rPr>
          <w:rStyle w:val="CharStyle3"/>
        </w:rPr>
        <w:t>the Commission, in collaboration with the Government of the United Republic of Tanzania, to take necessary measures and undertake negotiations with the African Foundation for International Law Institute and other partners in order to implement the project;</w:t>
      </w:r>
    </w:p>
    <w:p>
      <w:pPr>
        <w:pStyle w:val="Style2"/>
        <w:keepNext w:val="0"/>
        <w:keepLines w:val="0"/>
        <w:widowControl w:val="0"/>
        <w:numPr>
          <w:ilvl w:val="0"/>
          <w:numId w:val="1"/>
        </w:numPr>
        <w:shd w:val="clear" w:color="auto" w:fill="auto"/>
        <w:tabs>
          <w:tab w:pos="701" w:val="left"/>
        </w:tabs>
        <w:bidi w:val="0"/>
        <w:spacing w:before="0" w:line="240" w:lineRule="auto"/>
        <w:ind w:left="720" w:right="0" w:hanging="720"/>
        <w:jc w:val="both"/>
      </w:pPr>
      <w:r>
        <w:rPr>
          <w:rStyle w:val="CharStyle3"/>
          <w:b/>
          <w:bCs/>
        </w:rPr>
        <w:t xml:space="preserve">ALSO REQUESTS </w:t>
      </w:r>
      <w:r>
        <w:rPr>
          <w:rStyle w:val="CharStyle3"/>
        </w:rPr>
        <w:t>the Commission to report on the implementation of this Decision to the next Ordinary Session of the Assembly in July 2012.</w:t>
      </w:r>
    </w:p>
    <w:sectPr>
      <w:footnotePr>
        <w:pos w:val="pageBottom"/>
        <w:numFmt w:val="decimal"/>
        <w:numRestart w:val="continuous"/>
      </w:footnotePr>
      <w:pgSz w:w="12240" w:h="15840"/>
      <w:pgMar w:top="1548" w:right="1373" w:bottom="2744" w:left="139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