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240" w:line="240" w:lineRule="auto"/>
        <w:ind w:left="0" w:right="0" w:firstLine="0"/>
        <w:jc w:val="center"/>
      </w:pPr>
      <w:bookmarkStart w:id="0" w:name="bookmark0"/>
      <w:r>
        <w:rPr>
          <w:rStyle w:val="CharStyle3"/>
          <w:b/>
          <w:bCs/>
        </w:rPr>
        <w:t>DECISION ON PALESTINE AND THE MIDDLE EAST</w:t>
        <w:br/>
        <w:t>Doc. EX.CL/733(XXI)</w:t>
      </w:r>
      <w:bookmarkEnd w:id="0"/>
    </w:p>
    <w:p>
      <w:pPr>
        <w:pStyle w:val="Style2"/>
        <w:keepNext/>
        <w:keepLines/>
        <w:widowControl w:val="0"/>
        <w:shd w:val="clear" w:color="auto" w:fill="auto"/>
        <w:bidi w:val="0"/>
        <w:spacing w:before="0" w:after="32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614" w:val="left"/>
        </w:tabs>
        <w:bidi w:val="0"/>
        <w:spacing w:before="0" w:after="320" w:line="233" w:lineRule="auto"/>
        <w:ind w:left="620" w:right="0" w:hanging="620"/>
        <w:jc w:val="left"/>
      </w:pPr>
      <w:r>
        <w:rPr>
          <w:rStyle w:val="CharStyle5"/>
          <w:b/>
          <w:bCs/>
        </w:rPr>
        <w:t xml:space="preserve">TAKES NOTE </w:t>
      </w:r>
      <w:r>
        <w:rPr>
          <w:rStyle w:val="CharStyle5"/>
        </w:rPr>
        <w:t>of the report on the situation in Palestine and the Middle East; and Recalls all resolutions and decisions of the Organization of African Unity/African Union on the situation on Palestine and to achieve lasting peace and security in the Middle East;</w:t>
      </w:r>
    </w:p>
    <w:p>
      <w:pPr>
        <w:pStyle w:val="Style4"/>
        <w:keepNext w:val="0"/>
        <w:keepLines w:val="0"/>
        <w:widowControl w:val="0"/>
        <w:numPr>
          <w:ilvl w:val="0"/>
          <w:numId w:val="1"/>
        </w:numPr>
        <w:shd w:val="clear" w:color="auto" w:fill="auto"/>
        <w:tabs>
          <w:tab w:pos="614" w:val="left"/>
        </w:tabs>
        <w:bidi w:val="0"/>
        <w:spacing w:before="0" w:after="320" w:line="230" w:lineRule="auto"/>
        <w:ind w:left="620" w:right="0" w:hanging="620"/>
        <w:jc w:val="left"/>
      </w:pPr>
      <w:r>
        <w:rPr>
          <w:rStyle w:val="CharStyle5"/>
          <w:b/>
          <w:bCs/>
        </w:rPr>
        <w:t xml:space="preserve">REAFFIRMS </w:t>
      </w:r>
      <w:r>
        <w:rPr>
          <w:rStyle w:val="CharStyle5"/>
        </w:rPr>
        <w:t>its full support to the Palestinian people in their legitimate struggle to end the Israeli occupation and to establish their independent state, under the leadership of the PLO, the sole legitimate representative of the Palestinian People;</w:t>
      </w:r>
    </w:p>
    <w:p>
      <w:pPr>
        <w:pStyle w:val="Style4"/>
        <w:keepNext w:val="0"/>
        <w:keepLines w:val="0"/>
        <w:widowControl w:val="0"/>
        <w:numPr>
          <w:ilvl w:val="0"/>
          <w:numId w:val="1"/>
        </w:numPr>
        <w:shd w:val="clear" w:color="auto" w:fill="auto"/>
        <w:tabs>
          <w:tab w:pos="614" w:val="left"/>
        </w:tabs>
        <w:bidi w:val="0"/>
        <w:spacing w:before="0" w:after="320" w:line="240" w:lineRule="auto"/>
        <w:ind w:left="620" w:right="0" w:hanging="620"/>
        <w:jc w:val="left"/>
      </w:pPr>
      <w:r>
        <w:rPr>
          <w:rStyle w:val="CharStyle5"/>
          <w:b/>
          <w:bCs/>
        </w:rPr>
        <w:t xml:space="preserve">ALSO REAFFIRMS </w:t>
      </w:r>
      <w:r>
        <w:rPr>
          <w:rStyle w:val="CharStyle5"/>
        </w:rPr>
        <w:t>its support for the peaceful resolution of the Arab-Israeli conflict in accordance with the principles of international law and all relevant United Nations resolutions to ensure the establishment of an independent Palestinian State on the borders of June 1967, with East Jerusalem as its capital;</w:t>
      </w:r>
    </w:p>
    <w:p>
      <w:pPr>
        <w:pStyle w:val="Style4"/>
        <w:keepNext w:val="0"/>
        <w:keepLines w:val="0"/>
        <w:widowControl w:val="0"/>
        <w:numPr>
          <w:ilvl w:val="0"/>
          <w:numId w:val="1"/>
        </w:numPr>
        <w:shd w:val="clear" w:color="auto" w:fill="auto"/>
        <w:tabs>
          <w:tab w:pos="614" w:val="left"/>
        </w:tabs>
        <w:bidi w:val="0"/>
        <w:spacing w:before="0" w:after="320" w:line="233" w:lineRule="auto"/>
        <w:ind w:left="620" w:right="0" w:hanging="620"/>
        <w:jc w:val="left"/>
      </w:pPr>
      <w:r>
        <w:rPr>
          <w:rStyle w:val="CharStyle5"/>
          <w:b/>
          <w:bCs/>
        </w:rPr>
        <w:t xml:space="preserve">RENEWS </w:t>
      </w:r>
      <w:r>
        <w:rPr>
          <w:rStyle w:val="CharStyle5"/>
        </w:rPr>
        <w:t>the Recognition of the State of Palestine on the borders of June 1967, with East Jerusalem as its capital and demands the State of Israel to recognise the State of Palestine within the Borders of 1967;</w:t>
      </w:r>
    </w:p>
    <w:p>
      <w:pPr>
        <w:pStyle w:val="Style4"/>
        <w:keepNext w:val="0"/>
        <w:keepLines w:val="0"/>
        <w:widowControl w:val="0"/>
        <w:numPr>
          <w:ilvl w:val="0"/>
          <w:numId w:val="1"/>
        </w:numPr>
        <w:shd w:val="clear" w:color="auto" w:fill="auto"/>
        <w:tabs>
          <w:tab w:pos="614" w:val="left"/>
        </w:tabs>
        <w:bidi w:val="0"/>
        <w:spacing w:before="0" w:after="320" w:line="240" w:lineRule="auto"/>
        <w:ind w:left="620" w:right="0" w:hanging="620"/>
        <w:jc w:val="left"/>
      </w:pPr>
      <w:r>
        <w:rPr>
          <w:rStyle w:val="CharStyle5"/>
          <w:b/>
          <w:bCs/>
        </w:rPr>
        <w:t xml:space="preserve">CONFIRMS </w:t>
      </w:r>
      <w:r>
        <w:rPr>
          <w:rStyle w:val="CharStyle5"/>
        </w:rPr>
        <w:t>that comprehensive, just and lasting peace can be achieved only through full Israeli withdrawal from occupied Arab and Palestinian territories to the lines of June 1967, including the Syrian Golan Heights and Lebanese territories;</w:t>
      </w:r>
    </w:p>
    <w:p>
      <w:pPr>
        <w:pStyle w:val="Style4"/>
        <w:keepNext w:val="0"/>
        <w:keepLines w:val="0"/>
        <w:widowControl w:val="0"/>
        <w:numPr>
          <w:ilvl w:val="0"/>
          <w:numId w:val="1"/>
        </w:numPr>
        <w:shd w:val="clear" w:color="auto" w:fill="auto"/>
        <w:tabs>
          <w:tab w:pos="614" w:val="left"/>
        </w:tabs>
        <w:bidi w:val="0"/>
        <w:spacing w:before="0" w:after="320" w:line="240" w:lineRule="auto"/>
        <w:ind w:left="620" w:right="0" w:hanging="620"/>
        <w:jc w:val="left"/>
      </w:pPr>
      <w:r>
        <w:rPr>
          <w:rStyle w:val="CharStyle5"/>
          <w:b/>
          <w:bCs/>
        </w:rPr>
        <w:t xml:space="preserve">CONFIRMS </w:t>
      </w:r>
      <w:r>
        <w:rPr>
          <w:rStyle w:val="CharStyle5"/>
        </w:rPr>
        <w:t>its full support for the efforts of the Chairman of the Executive Committee of the PLO -the President of the State of Palestine-President Mahmoud Abbas, which aims to achieve a comprehensive, just and lasting peace in the Middle East, by applying the principle of the Two-State solution, and Renews its support to the Palestinian leadership and Arab leaders to achieve reconciliation in Palestine;</w:t>
      </w:r>
    </w:p>
    <w:p>
      <w:pPr>
        <w:pStyle w:val="Style4"/>
        <w:keepNext w:val="0"/>
        <w:keepLines w:val="0"/>
        <w:widowControl w:val="0"/>
        <w:numPr>
          <w:ilvl w:val="0"/>
          <w:numId w:val="1"/>
        </w:numPr>
        <w:shd w:val="clear" w:color="auto" w:fill="auto"/>
        <w:tabs>
          <w:tab w:pos="614" w:val="left"/>
        </w:tabs>
        <w:bidi w:val="0"/>
        <w:spacing w:before="0" w:after="320" w:line="240" w:lineRule="auto"/>
        <w:ind w:left="620" w:right="0" w:hanging="620"/>
        <w:jc w:val="left"/>
      </w:pPr>
      <w:r>
        <w:rPr>
          <w:rStyle w:val="CharStyle5"/>
          <w:b/>
          <w:bCs/>
        </w:rPr>
        <w:t xml:space="preserve">CALLS ON </w:t>
      </w:r>
      <w:r>
        <w:rPr>
          <w:rStyle w:val="CharStyle5"/>
        </w:rPr>
        <w:t>Member States of the African Union to be committed not to sign agreements with Israel which affect the Arab territories occupied since June 1967, including East Jerusalem, because it is contrary to the resolutions of the Security Council and General Assembly of the United Nations;</w:t>
      </w:r>
    </w:p>
    <w:p>
      <w:pPr>
        <w:pStyle w:val="Style4"/>
        <w:keepNext w:val="0"/>
        <w:keepLines w:val="0"/>
        <w:widowControl w:val="0"/>
        <w:numPr>
          <w:ilvl w:val="0"/>
          <w:numId w:val="1"/>
        </w:numPr>
        <w:shd w:val="clear" w:color="auto" w:fill="auto"/>
        <w:tabs>
          <w:tab w:pos="614" w:val="left"/>
        </w:tabs>
        <w:bidi w:val="0"/>
        <w:spacing w:before="0" w:after="320" w:line="240" w:lineRule="auto"/>
        <w:ind w:left="620" w:right="0" w:hanging="620"/>
        <w:jc w:val="left"/>
      </w:pPr>
      <w:r>
        <w:rPr>
          <w:rStyle w:val="CharStyle5"/>
          <w:b/>
          <w:bCs/>
        </w:rPr>
        <w:t xml:space="preserve">CONDEMNS </w:t>
      </w:r>
      <w:r>
        <w:rPr>
          <w:rStyle w:val="CharStyle5"/>
        </w:rPr>
        <w:t>all Israeli actions related to changing the cultural and historical monuments of the city of Jerusalem, through a policy of Judaization, house demolitions, the expulsion of the Palestinian population, the destruction of the Islamic and Christian holy and historic monuments, the construction of the bridge of the Mughrabi Gate, the Apartheid Wall, and the expansion of the illegal settlements in and around occupied East Jerusalem;</w:t>
      </w:r>
    </w:p>
    <w:p>
      <w:pPr>
        <w:pStyle w:val="Style4"/>
        <w:keepNext w:val="0"/>
        <w:keepLines w:val="0"/>
        <w:widowControl w:val="0"/>
        <w:numPr>
          <w:ilvl w:val="0"/>
          <w:numId w:val="1"/>
        </w:numPr>
        <w:shd w:val="clear" w:color="auto" w:fill="auto"/>
        <w:tabs>
          <w:tab w:pos="614" w:val="left"/>
        </w:tabs>
        <w:bidi w:val="0"/>
        <w:spacing w:before="0" w:after="300" w:line="240" w:lineRule="auto"/>
        <w:ind w:left="620" w:right="0" w:hanging="620"/>
        <w:jc w:val="left"/>
      </w:pPr>
      <w:r>
        <w:rPr>
          <w:rStyle w:val="CharStyle5"/>
          <w:b/>
          <w:bCs/>
        </w:rPr>
        <w:t xml:space="preserve">CONDEMNS </w:t>
      </w:r>
      <w:r>
        <w:rPr>
          <w:rStyle w:val="CharStyle5"/>
        </w:rPr>
        <w:t>the Israeli official programmed and designed campaign to undermine President Mahmoud Abbas and the Palestinian leadership, which is irrelevant to the desired peace, and Call Upon the Quartet, the United Nations, International organizations and the International Community to condemn these Statements and attitudes that reflect the organized state terrorism, and inciting to murder and violence;</w:t>
      </w:r>
    </w:p>
    <w:p>
      <w:pPr>
        <w:pStyle w:val="Style4"/>
        <w:keepNext w:val="0"/>
        <w:keepLines w:val="0"/>
        <w:widowControl w:val="0"/>
        <w:numPr>
          <w:ilvl w:val="0"/>
          <w:numId w:val="1"/>
        </w:numPr>
        <w:shd w:val="clear" w:color="auto" w:fill="auto"/>
        <w:tabs>
          <w:tab w:pos="614" w:val="left"/>
        </w:tabs>
        <w:bidi w:val="0"/>
        <w:spacing w:before="0" w:after="300" w:line="240" w:lineRule="auto"/>
        <w:ind w:left="620" w:right="0" w:hanging="620"/>
        <w:jc w:val="left"/>
      </w:pPr>
      <w:r>
        <w:rPr>
          <w:rStyle w:val="CharStyle5"/>
          <w:b/>
          <w:bCs/>
        </w:rPr>
        <w:t xml:space="preserve">HOLDS </w:t>
      </w:r>
      <w:r>
        <w:rPr>
          <w:rStyle w:val="CharStyle5"/>
        </w:rPr>
        <w:t>Israel responsible for the stalemate and deadlock in the peace process, and Condemns the continued settlement expansion in Palestinian territories, and that the United Nations considers void and illegitimate, which constitute a major obstacle in the way of peace, and demands that Israel stop all settlement activities in the Palestinian occupied territories since 1967;</w:t>
      </w:r>
    </w:p>
    <w:p>
      <w:pPr>
        <w:pStyle w:val="Style4"/>
        <w:keepNext w:val="0"/>
        <w:keepLines w:val="0"/>
        <w:widowControl w:val="0"/>
        <w:numPr>
          <w:ilvl w:val="0"/>
          <w:numId w:val="1"/>
        </w:numPr>
        <w:shd w:val="clear" w:color="auto" w:fill="auto"/>
        <w:tabs>
          <w:tab w:pos="614" w:val="left"/>
        </w:tabs>
        <w:bidi w:val="0"/>
        <w:spacing w:before="0" w:after="300" w:line="240" w:lineRule="auto"/>
        <w:ind w:left="620" w:right="0" w:hanging="620"/>
        <w:jc w:val="left"/>
      </w:pPr>
      <w:r>
        <w:rPr>
          <w:rStyle w:val="CharStyle5"/>
          <w:b/>
          <w:bCs/>
        </w:rPr>
        <w:t xml:space="preserve">CALLS ON </w:t>
      </w:r>
      <w:r>
        <w:rPr>
          <w:rStyle w:val="CharStyle5"/>
        </w:rPr>
        <w:t>the UN Security Council, the United Nations and the Quartet to take the necessary measures to maintain security, peace and stability, an achieve comprehensive, just and lasting peace, by applying the provisions of relevant international laws and the previous resolutions of the Security Council, and put pressure on Israel to adhere to the peace process, and to refrain from provocations against the Palestinian people;</w:t>
      </w:r>
    </w:p>
    <w:p>
      <w:pPr>
        <w:pStyle w:val="Style4"/>
        <w:keepNext w:val="0"/>
        <w:keepLines w:val="0"/>
        <w:widowControl w:val="0"/>
        <w:numPr>
          <w:ilvl w:val="0"/>
          <w:numId w:val="1"/>
        </w:numPr>
        <w:shd w:val="clear" w:color="auto" w:fill="auto"/>
        <w:tabs>
          <w:tab w:pos="614" w:val="left"/>
        </w:tabs>
        <w:bidi w:val="0"/>
        <w:spacing w:before="0" w:after="300" w:line="240" w:lineRule="auto"/>
        <w:ind w:left="620" w:right="0" w:hanging="620"/>
        <w:jc w:val="left"/>
      </w:pPr>
      <w:r>
        <w:rPr>
          <w:rStyle w:val="CharStyle5"/>
          <w:b/>
          <w:bCs/>
        </w:rPr>
        <w:t xml:space="preserve">CONDEMNS </w:t>
      </w:r>
      <w:r>
        <w:rPr>
          <w:rStyle w:val="CharStyle5"/>
        </w:rPr>
        <w:t>the Israeli inhuman practices against the Palestinian prisoners and detainees, and Expresses its rejection of the arbitrary measures and the tough sanctions on detainees in the Israeli prisons, as well as the "Administrative Detention", which is a violation of all principles and laws of humanity and international law, and a contrary to international humanitarian law;</w:t>
      </w:r>
    </w:p>
    <w:p>
      <w:pPr>
        <w:pStyle w:val="Style4"/>
        <w:keepNext w:val="0"/>
        <w:keepLines w:val="0"/>
        <w:widowControl w:val="0"/>
        <w:numPr>
          <w:ilvl w:val="0"/>
          <w:numId w:val="1"/>
        </w:numPr>
        <w:shd w:val="clear" w:color="auto" w:fill="auto"/>
        <w:tabs>
          <w:tab w:pos="614" w:val="left"/>
        </w:tabs>
        <w:bidi w:val="0"/>
        <w:spacing w:before="0" w:after="300" w:line="240" w:lineRule="auto"/>
        <w:ind w:left="620" w:right="0" w:hanging="620"/>
        <w:jc w:val="left"/>
      </w:pPr>
      <w:r>
        <w:rPr>
          <w:rStyle w:val="CharStyle5"/>
          <w:b/>
          <w:bCs/>
        </w:rPr>
        <w:t xml:space="preserve">CALLS UPON </w:t>
      </w:r>
      <w:r>
        <w:rPr>
          <w:rStyle w:val="CharStyle5"/>
        </w:rPr>
        <w:t>the international community and human rights bodies for an immediate intervention for the release of the Palestinian prisoners detained in Israeli prisons, and calling for the formation of an international investigation committee about the circumstances of the prisoners in the jails of Israel, and the abolition of the "Administrative Detention" and the immediate release of all of them, where their condition is getting worse because of the open hunger strike, especially patients whose lives are in danger;</w:t>
      </w:r>
    </w:p>
    <w:p>
      <w:pPr>
        <w:pStyle w:val="Style4"/>
        <w:keepNext w:val="0"/>
        <w:keepLines w:val="0"/>
        <w:widowControl w:val="0"/>
        <w:numPr>
          <w:ilvl w:val="0"/>
          <w:numId w:val="1"/>
        </w:numPr>
        <w:shd w:val="clear" w:color="auto" w:fill="auto"/>
        <w:tabs>
          <w:tab w:pos="614" w:val="left"/>
        </w:tabs>
        <w:bidi w:val="0"/>
        <w:spacing w:before="0" w:after="300" w:line="240" w:lineRule="auto"/>
        <w:ind w:left="620" w:right="0" w:hanging="620"/>
        <w:jc w:val="left"/>
      </w:pPr>
      <w:r>
        <w:rPr>
          <w:rStyle w:val="CharStyle5"/>
          <w:b/>
          <w:bCs/>
        </w:rPr>
        <w:t xml:space="preserve">CALLS ON </w:t>
      </w:r>
      <w:r>
        <w:rPr>
          <w:rStyle w:val="CharStyle5"/>
        </w:rPr>
        <w:t>Israel, the occupying Power, to desist from the use of natural resources of the Palestinian people in the Occupied Palestinian Territory, including East Jerusalem, and of the Syrian people in the Occupied Syrian Golan Heights, and that any violation of natural resources is a violation of international law and international humanitarian law, and the occupying Power has no right to use, in any way, the natural resources of the land it occupies;</w:t>
      </w:r>
    </w:p>
    <w:p>
      <w:pPr>
        <w:pStyle w:val="Style4"/>
        <w:keepNext w:val="0"/>
        <w:keepLines w:val="0"/>
        <w:widowControl w:val="0"/>
        <w:numPr>
          <w:ilvl w:val="0"/>
          <w:numId w:val="1"/>
        </w:numPr>
        <w:shd w:val="clear" w:color="auto" w:fill="auto"/>
        <w:tabs>
          <w:tab w:pos="614" w:val="left"/>
        </w:tabs>
        <w:bidi w:val="0"/>
        <w:spacing w:before="0" w:after="300" w:line="240" w:lineRule="auto"/>
        <w:ind w:left="620" w:right="0" w:hanging="620"/>
        <w:jc w:val="left"/>
      </w:pPr>
      <w:r>
        <w:rPr>
          <w:rStyle w:val="CharStyle5"/>
          <w:b/>
          <w:bCs/>
        </w:rPr>
        <w:t xml:space="preserve">EXPRESSES </w:t>
      </w:r>
      <w:r>
        <w:rPr>
          <w:rStyle w:val="CharStyle5"/>
        </w:rPr>
        <w:t>its grave concern about the deteriorating economic and humanitarian situation in the occupied Palestinian territories, especially in Gaza strip, as a result of the blockade, and calls upon the Security Council and the Quartet for an immediate intervention and pressurize Israel to respect the human rights and international human law, and to apply the Fourth Geneva Convention;</w:t>
      </w:r>
    </w:p>
    <w:p>
      <w:pPr>
        <w:pStyle w:val="Style4"/>
        <w:keepNext w:val="0"/>
        <w:keepLines w:val="0"/>
        <w:widowControl w:val="0"/>
        <w:numPr>
          <w:ilvl w:val="0"/>
          <w:numId w:val="1"/>
        </w:numPr>
        <w:shd w:val="clear" w:color="auto" w:fill="auto"/>
        <w:tabs>
          <w:tab w:pos="614" w:val="left"/>
        </w:tabs>
        <w:bidi w:val="0"/>
        <w:spacing w:before="0" w:after="300" w:line="240" w:lineRule="auto"/>
        <w:ind w:left="640" w:right="0" w:hanging="640"/>
        <w:jc w:val="left"/>
      </w:pPr>
      <w:r>
        <w:rPr>
          <w:rStyle w:val="CharStyle5"/>
          <w:b/>
          <w:bCs/>
        </w:rPr>
        <w:t xml:space="preserve">CALLS ON </w:t>
      </w:r>
      <w:r>
        <w:rPr>
          <w:rStyle w:val="CharStyle5"/>
        </w:rPr>
        <w:t>Israel to abide by the decision of the United Nations and to sign the Treaty on Non-Proliferation of Nuclear Weapons, in order to make the Middle East a zone free of nuclear weapons and weapons of mass destruction;</w:t>
      </w:r>
    </w:p>
    <w:p>
      <w:pPr>
        <w:pStyle w:val="Style4"/>
        <w:keepNext w:val="0"/>
        <w:keepLines w:val="0"/>
        <w:widowControl w:val="0"/>
        <w:numPr>
          <w:ilvl w:val="0"/>
          <w:numId w:val="1"/>
        </w:numPr>
        <w:shd w:val="clear" w:color="auto" w:fill="auto"/>
        <w:tabs>
          <w:tab w:pos="614" w:val="left"/>
        </w:tabs>
        <w:bidi w:val="0"/>
        <w:spacing w:before="0" w:after="300" w:line="230" w:lineRule="auto"/>
        <w:ind w:left="640" w:right="0" w:hanging="640"/>
        <w:jc w:val="left"/>
      </w:pPr>
      <w:r>
        <w:rPr>
          <w:rStyle w:val="CharStyle5"/>
          <w:b/>
          <w:bCs/>
        </w:rPr>
        <w:t xml:space="preserve">URGES </w:t>
      </w:r>
      <w:r>
        <w:rPr>
          <w:rStyle w:val="CharStyle5"/>
        </w:rPr>
        <w:t>the African Union Commission to work with all members to activate the African Union Committee on Palestine;</w:t>
      </w:r>
    </w:p>
    <w:p>
      <w:pPr>
        <w:pStyle w:val="Style4"/>
        <w:keepNext w:val="0"/>
        <w:keepLines w:val="0"/>
        <w:widowControl w:val="0"/>
        <w:numPr>
          <w:ilvl w:val="0"/>
          <w:numId w:val="1"/>
        </w:numPr>
        <w:shd w:val="clear" w:color="auto" w:fill="auto"/>
        <w:tabs>
          <w:tab w:pos="614" w:val="left"/>
        </w:tabs>
        <w:bidi w:val="0"/>
        <w:spacing w:before="0" w:after="300" w:line="240" w:lineRule="auto"/>
        <w:ind w:left="640" w:right="0" w:hanging="640"/>
        <w:jc w:val="left"/>
      </w:pPr>
      <w:r>
        <w:rPr>
          <w:rStyle w:val="CharStyle5"/>
          <w:b/>
          <w:bCs/>
        </w:rPr>
        <w:t xml:space="preserve">EXPRESSES </w:t>
      </w:r>
      <w:r>
        <w:rPr>
          <w:rStyle w:val="CharStyle5"/>
        </w:rPr>
        <w:t>grave concern at the recent expulsion of African Nationals from Israel and condemns this unwarranted act;</w:t>
      </w:r>
    </w:p>
    <w:p>
      <w:pPr>
        <w:pStyle w:val="Style4"/>
        <w:keepNext w:val="0"/>
        <w:keepLines w:val="0"/>
        <w:widowControl w:val="0"/>
        <w:numPr>
          <w:ilvl w:val="0"/>
          <w:numId w:val="1"/>
        </w:numPr>
        <w:shd w:val="clear" w:color="auto" w:fill="auto"/>
        <w:tabs>
          <w:tab w:pos="614" w:val="left"/>
        </w:tabs>
        <w:bidi w:val="0"/>
        <w:spacing w:before="0" w:after="300" w:line="240" w:lineRule="auto"/>
        <w:ind w:left="640" w:right="0" w:hanging="640"/>
        <w:jc w:val="left"/>
      </w:pPr>
      <w:r>
        <w:rPr>
          <w:rStyle w:val="CharStyle5"/>
          <w:b/>
          <w:bCs/>
        </w:rPr>
        <w:t xml:space="preserve">URGES </w:t>
      </w:r>
      <w:r>
        <w:rPr>
          <w:rStyle w:val="CharStyle5"/>
        </w:rPr>
        <w:t xml:space="preserve">all Member States of the United Nations who have suspended their contributions to UNESCO to rescind that decision and </w:t>
      </w:r>
      <w:r>
        <w:rPr>
          <w:rStyle w:val="CharStyle5"/>
          <w:b/>
          <w:bCs/>
        </w:rPr>
        <w:t xml:space="preserve">FURTHER CALLS </w:t>
      </w:r>
      <w:r>
        <w:rPr>
          <w:rStyle w:val="CharStyle5"/>
        </w:rPr>
        <w:t>on them to resume contributions for the continuation of UNESCO programs.</w:t>
      </w:r>
    </w:p>
    <w:sectPr>
      <w:footnotePr>
        <w:pos w:val="pageBottom"/>
        <w:numFmt w:val="decimal"/>
        <w:numRestart w:val="continuous"/>
      </w:footnotePr>
      <w:pgSz w:w="12240" w:h="15840"/>
      <w:pgMar w:top="1532" w:right="1235" w:bottom="1320" w:left="138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2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2"/>
    <w:basedOn w:val="Normal"/>
    <w:link w:val="CharStyle3"/>
    <w:pPr>
      <w:widowControl w:val="0"/>
      <w:shd w:val="clear" w:color="auto" w:fill="auto"/>
      <w:spacing w:after="260"/>
      <w:outlineLvl w:val="1"/>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