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THE OFFER OF THE REPUBLIC OF RWANDA TO HOST</w:t>
        <w:br/>
        <w:t>THE ASSEMBLY OF THE AFRICAN UNION IN JUNE/JULY 2016</w:t>
        <w:br/>
        <w:t>Doc. Assembly/AU/18(XIX) Add.1</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TAKES NOTE </w:t>
      </w:r>
      <w:r>
        <w:rPr>
          <w:rStyle w:val="CharStyle3"/>
        </w:rPr>
        <w:t>with high appreciation of the offer of the Republic of Rwanda to host the 27</w:t>
      </w:r>
      <w:r>
        <w:rPr>
          <w:rStyle w:val="CharStyle3"/>
          <w:vertAlign w:val="superscript"/>
        </w:rPr>
        <w:t>th</w:t>
      </w:r>
      <w:r>
        <w:rPr>
          <w:rStyle w:val="CharStyle3"/>
        </w:rPr>
        <w:t xml:space="preserve"> Ordinary Session of the Assembly of the African Union and preceding meetings scheduled to be held in June/July 2016;</w:t>
      </w:r>
    </w:p>
    <w:p>
      <w:pPr>
        <w:pStyle w:val="Style2"/>
        <w:keepNext w:val="0"/>
        <w:keepLines w:val="0"/>
        <w:widowControl w:val="0"/>
        <w:numPr>
          <w:ilvl w:val="0"/>
          <w:numId w:val="1"/>
        </w:numPr>
        <w:shd w:val="clear" w:color="auto" w:fill="auto"/>
        <w:tabs>
          <w:tab w:pos="706" w:val="left"/>
        </w:tabs>
        <w:bidi w:val="0"/>
        <w:spacing w:before="0" w:line="233" w:lineRule="auto"/>
        <w:ind w:left="720" w:right="0" w:hanging="720"/>
        <w:jc w:val="left"/>
      </w:pPr>
      <w:r>
        <w:rPr>
          <w:rStyle w:val="CharStyle3"/>
          <w:b/>
          <w:bCs/>
        </w:rPr>
        <w:t xml:space="preserve">ACCEPTS </w:t>
      </w:r>
      <w:r>
        <w:rPr>
          <w:rStyle w:val="CharStyle3"/>
        </w:rPr>
        <w:t>the offer of Rwanda to host the 27</w:t>
      </w:r>
      <w:r>
        <w:rPr>
          <w:rStyle w:val="CharStyle3"/>
          <w:vertAlign w:val="superscript"/>
        </w:rPr>
        <w:t>th</w:t>
      </w:r>
      <w:r>
        <w:rPr>
          <w:rStyle w:val="CharStyle3"/>
        </w:rPr>
        <w:t xml:space="preserve"> Ordinary Session of the Assembly of the African Union and preceding meetings scheduled to be held in June/July 2016;</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left"/>
      </w:pPr>
      <w:r>
        <w:rPr>
          <w:rStyle w:val="CharStyle3"/>
          <w:b/>
          <w:bCs/>
        </w:rPr>
        <w:t xml:space="preserve">REQUESTS </w:t>
      </w:r>
      <w:r>
        <w:rPr>
          <w:rStyle w:val="CharStyle3"/>
        </w:rPr>
        <w:t>the Commission to set the exact dates for the holding of the Twenty Seventh Ordinary Session of the Assembly of the Union, in agreement with the Permanent Representatives Committee and the Republic of Rwanda.</w:t>
      </w:r>
    </w:p>
    <w:sectPr>
      <w:footnotePr>
        <w:pos w:val="pageBottom"/>
        <w:numFmt w:val="decimal"/>
        <w:numRestart w:val="continuous"/>
      </w:footnotePr>
      <w:pgSz w:w="12240" w:h="15840"/>
      <w:pgMar w:top="1554" w:right="1365" w:bottom="1554"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