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280" w:line="240" w:lineRule="auto"/>
        <w:ind w:left="0" w:right="0" w:firstLine="0"/>
        <w:jc w:val="center"/>
      </w:pPr>
      <w:r>
        <w:rPr>
          <w:rStyle w:val="CharStyle3"/>
          <w:b/>
          <w:bCs/>
        </w:rPr>
        <w:t>DECISION ON THE ESTABLISHMENT OF AN</w:t>
        <w:br/>
        <w:t>“INTERNATIONAL CONSTITUTIONAL COURT”</w:t>
        <w:br/>
        <w:t>Doc Assembly/AU/12(XX) Add.1</w:t>
      </w:r>
    </w:p>
    <w:p>
      <w:pPr>
        <w:pStyle w:val="Style5"/>
        <w:keepNext/>
        <w:keepLines/>
        <w:widowControl w:val="0"/>
        <w:shd w:val="clear" w:color="auto" w:fill="auto"/>
        <w:bidi w:val="0"/>
        <w:spacing w:before="0" w:after="280" w:line="240" w:lineRule="auto"/>
        <w:ind w:left="0" w:right="0" w:firstLine="0"/>
        <w:jc w:val="left"/>
      </w:pPr>
      <w:bookmarkStart w:id="0" w:name="bookmark0"/>
      <w:r>
        <w:rPr>
          <w:rStyle w:val="CharStyle6"/>
          <w:b/>
          <w:bCs/>
        </w:rPr>
        <w:t>The Assembly,</w:t>
      </w:r>
      <w:bookmarkEnd w:id="0"/>
    </w:p>
    <w:p>
      <w:pPr>
        <w:pStyle w:val="Style2"/>
        <w:keepNext w:val="0"/>
        <w:keepLines w:val="0"/>
        <w:widowControl w:val="0"/>
        <w:numPr>
          <w:ilvl w:val="0"/>
          <w:numId w:val="1"/>
        </w:numPr>
        <w:shd w:val="clear" w:color="auto" w:fill="auto"/>
        <w:tabs>
          <w:tab w:pos="691" w:val="left"/>
        </w:tabs>
        <w:bidi w:val="0"/>
        <w:spacing w:before="0" w:after="280" w:line="240" w:lineRule="auto"/>
        <w:ind w:left="700" w:right="0" w:hanging="700"/>
        <w:jc w:val="left"/>
      </w:pPr>
      <w:r>
        <w:rPr>
          <w:rStyle w:val="CharStyle3"/>
          <w:b/>
          <w:bCs/>
        </w:rPr>
        <w:t xml:space="preserve">TAKES NOTE </w:t>
      </w:r>
      <w:r>
        <w:rPr>
          <w:rStyle w:val="CharStyle3"/>
        </w:rPr>
        <w:t>of the Report of the Permanent Representatives Committee on the item “Establishment of an International Constitutional Court”;</w:t>
      </w:r>
    </w:p>
    <w:p>
      <w:pPr>
        <w:pStyle w:val="Style2"/>
        <w:keepNext w:val="0"/>
        <w:keepLines w:val="0"/>
        <w:widowControl w:val="0"/>
        <w:numPr>
          <w:ilvl w:val="0"/>
          <w:numId w:val="1"/>
        </w:numPr>
        <w:shd w:val="clear" w:color="auto" w:fill="auto"/>
        <w:tabs>
          <w:tab w:pos="691" w:val="left"/>
        </w:tabs>
        <w:bidi w:val="0"/>
        <w:spacing w:before="0" w:after="280" w:line="240" w:lineRule="auto"/>
        <w:ind w:left="700" w:right="0" w:hanging="700"/>
        <w:jc w:val="left"/>
      </w:pPr>
      <w:r>
        <w:rPr>
          <w:rStyle w:val="CharStyle3"/>
          <w:b/>
          <w:bCs/>
        </w:rPr>
        <w:t xml:space="preserve">RECOGNIZES </w:t>
      </w:r>
      <w:r>
        <w:rPr>
          <w:rStyle w:val="CharStyle3"/>
        </w:rPr>
        <w:t>the importance of the establishment of an International Constitutional Court as an advisory and jurisdictional body responsible for ensuring the respect and promotion of democratic principles, human rights and the rule of law;</w:t>
      </w:r>
    </w:p>
    <w:p>
      <w:pPr>
        <w:pStyle w:val="Style2"/>
        <w:keepNext w:val="0"/>
        <w:keepLines w:val="0"/>
        <w:widowControl w:val="0"/>
        <w:numPr>
          <w:ilvl w:val="0"/>
          <w:numId w:val="1"/>
        </w:numPr>
        <w:shd w:val="clear" w:color="auto" w:fill="auto"/>
        <w:tabs>
          <w:tab w:pos="691" w:val="left"/>
        </w:tabs>
        <w:bidi w:val="0"/>
        <w:spacing w:before="0" w:after="280" w:line="233" w:lineRule="auto"/>
        <w:ind w:left="700" w:right="0" w:hanging="700"/>
        <w:jc w:val="left"/>
      </w:pPr>
      <w:r>
        <w:rPr>
          <w:rStyle w:val="CharStyle3"/>
          <w:b/>
          <w:bCs/>
        </w:rPr>
        <w:t xml:space="preserve">WELCOMES </w:t>
      </w:r>
      <w:r>
        <w:rPr>
          <w:rStyle w:val="CharStyle3"/>
        </w:rPr>
        <w:t>the proposal of the Republic of Tunisia on the establishment of an International Constitutional Court;</w:t>
      </w:r>
    </w:p>
    <w:p>
      <w:pPr>
        <w:pStyle w:val="Style2"/>
        <w:keepNext w:val="0"/>
        <w:keepLines w:val="0"/>
        <w:widowControl w:val="0"/>
        <w:numPr>
          <w:ilvl w:val="0"/>
          <w:numId w:val="1"/>
        </w:numPr>
        <w:shd w:val="clear" w:color="auto" w:fill="auto"/>
        <w:tabs>
          <w:tab w:pos="691" w:val="left"/>
        </w:tabs>
        <w:bidi w:val="0"/>
        <w:spacing w:before="0" w:after="280" w:line="240" w:lineRule="auto"/>
        <w:ind w:left="700" w:right="0" w:hanging="700"/>
        <w:jc w:val="left"/>
      </w:pPr>
      <w:r>
        <w:rPr>
          <w:rStyle w:val="CharStyle3"/>
          <w:b/>
          <w:bCs/>
        </w:rPr>
        <w:t xml:space="preserve">REQUESTS </w:t>
      </w:r>
      <w:r>
        <w:rPr>
          <w:rStyle w:val="CharStyle3"/>
        </w:rPr>
        <w:t>the African Union Commission on International Law to examine the proposed establishment of an International Constitutional Court and make recommendations to the 22</w:t>
      </w:r>
      <w:r>
        <w:rPr>
          <w:rStyle w:val="CharStyle3"/>
          <w:vertAlign w:val="superscript"/>
        </w:rPr>
        <w:t>nd</w:t>
      </w:r>
      <w:r>
        <w:rPr>
          <w:rStyle w:val="CharStyle3"/>
        </w:rPr>
        <w:t xml:space="preserve"> Session of the Assembly of Heads of State and Government of the African Union in January 2014.</w:t>
      </w:r>
    </w:p>
    <w:sectPr>
      <w:footnotePr>
        <w:pos w:val="pageBottom"/>
        <w:numFmt w:val="decimal"/>
        <w:numRestart w:val="continuous"/>
      </w:footnotePr>
      <w:pgSz w:w="12240" w:h="15840"/>
      <w:pgMar w:top="1532" w:right="1376" w:bottom="1822" w:left="1393"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Arial" w:eastAsia="Arial" w:hAnsi="Arial" w:cs="Arial"/>
      <w:b w:val="0"/>
      <w:bCs w:val="0"/>
      <w:i w:val="0"/>
      <w:iCs w:val="0"/>
      <w:smallCaps w:val="0"/>
      <w:strike w:val="0"/>
      <w:u w:val="none"/>
    </w:rPr>
  </w:style>
  <w:style w:type="character" w:customStyle="1" w:styleId="CharStyle6">
    <w:name w:val="Heading #1_"/>
    <w:basedOn w:val="DefaultParagraphFont"/>
    <w:link w:val="Style5"/>
    <w:rPr>
      <w:rFonts w:ascii="Arial" w:eastAsia="Arial" w:hAnsi="Arial" w:cs="Arial"/>
      <w:b/>
      <w:bCs/>
      <w:i w:val="0"/>
      <w:iCs w:val="0"/>
      <w:smallCaps w:val="0"/>
      <w:strike w:val="0"/>
      <w:u w:val="none"/>
    </w:rPr>
  </w:style>
  <w:style w:type="paragraph" w:styleId="Style2">
    <w:name w:val="Body text"/>
    <w:basedOn w:val="Normal"/>
    <w:link w:val="CharStyle3"/>
    <w:qFormat/>
    <w:pPr>
      <w:widowControl w:val="0"/>
      <w:shd w:val="clear" w:color="auto" w:fill="auto"/>
      <w:spacing w:after="260"/>
    </w:pPr>
    <w:rPr>
      <w:rFonts w:ascii="Arial" w:eastAsia="Arial" w:hAnsi="Arial" w:cs="Arial"/>
      <w:b w:val="0"/>
      <w:bCs w:val="0"/>
      <w:i w:val="0"/>
      <w:iCs w:val="0"/>
      <w:smallCaps w:val="0"/>
      <w:strike w:val="0"/>
      <w:u w:val="none"/>
    </w:rPr>
  </w:style>
  <w:style w:type="paragraph" w:customStyle="1" w:styleId="Style5">
    <w:name w:val="Heading #1"/>
    <w:basedOn w:val="Normal"/>
    <w:link w:val="CharStyle6"/>
    <w:pPr>
      <w:widowControl w:val="0"/>
      <w:shd w:val="clear" w:color="auto" w:fill="auto"/>
      <w:spacing w:after="260"/>
      <w:outlineLvl w:val="0"/>
    </w:pPr>
    <w:rPr>
      <w:rFonts w:ascii="Arial" w:eastAsia="Arial" w:hAnsi="Arial" w:cs="Arial"/>
      <w:b/>
      <w:bCs/>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Mahlet Teshome KEBEDE</dc:creator>
  <cp:keywords/>
</cp:coreProperties>
</file>