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ESTABLISHMENT OF AN AFRICAN CENTRE FOR</w:t>
        <w:br/>
        <w:t>DISEASE CONTROL AND PREVENTION (ACDCP)</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Assembly/AU/16(XXII)Add.4</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85" w:val="left"/>
        </w:tabs>
        <w:bidi w:val="0"/>
        <w:spacing w:before="0" w:line="240" w:lineRule="auto"/>
        <w:ind w:left="0" w:right="0" w:firstLine="0"/>
        <w:jc w:val="left"/>
      </w:pPr>
      <w:r>
        <w:rPr>
          <w:rStyle w:val="CharStyle3"/>
          <w:b/>
          <w:bCs/>
        </w:rPr>
        <w:t xml:space="preserve">RECALLS </w:t>
      </w:r>
      <w:r>
        <w:rPr>
          <w:rStyle w:val="CharStyle3"/>
        </w:rPr>
        <w:t>the Abuja Declaration of 16 July 2013;</w:t>
      </w:r>
    </w:p>
    <w:p>
      <w:pPr>
        <w:pStyle w:val="Style2"/>
        <w:keepNext w:val="0"/>
        <w:keepLines w:val="0"/>
        <w:widowControl w:val="0"/>
        <w:numPr>
          <w:ilvl w:val="0"/>
          <w:numId w:val="1"/>
        </w:numPr>
        <w:shd w:val="clear" w:color="auto" w:fill="auto"/>
        <w:tabs>
          <w:tab w:pos="685" w:val="left"/>
        </w:tabs>
        <w:bidi w:val="0"/>
        <w:spacing w:before="0" w:line="240" w:lineRule="auto"/>
        <w:ind w:left="0" w:right="0" w:firstLine="0"/>
        <w:jc w:val="left"/>
      </w:pPr>
      <w:r>
        <w:rPr>
          <w:rStyle w:val="CharStyle3"/>
          <w:b/>
          <w:bCs/>
        </w:rPr>
        <w:t xml:space="preserve">TAKES NOTE </w:t>
      </w:r>
      <w:r>
        <w:rPr>
          <w:rStyle w:val="CharStyle3"/>
        </w:rPr>
        <w:t>of the proposal of Ethiopia to host the Centre in Addis Ababa;</w:t>
      </w:r>
    </w:p>
    <w:p>
      <w:pPr>
        <w:pStyle w:val="Style2"/>
        <w:keepNext w:val="0"/>
        <w:keepLines w:val="0"/>
        <w:widowControl w:val="0"/>
        <w:numPr>
          <w:ilvl w:val="0"/>
          <w:numId w:val="1"/>
        </w:numPr>
        <w:shd w:val="clear" w:color="auto" w:fill="auto"/>
        <w:tabs>
          <w:tab w:pos="685" w:val="left"/>
        </w:tabs>
        <w:bidi w:val="0"/>
        <w:spacing w:before="0" w:line="240" w:lineRule="auto"/>
        <w:ind w:left="0" w:right="0" w:firstLine="0"/>
        <w:jc w:val="left"/>
      </w:pPr>
      <w:r>
        <w:rPr>
          <w:rStyle w:val="CharStyle3"/>
          <w:b/>
          <w:bCs/>
        </w:rPr>
        <w:t xml:space="preserve">STRESSES </w:t>
      </w:r>
      <w:r>
        <w:rPr>
          <w:rStyle w:val="CharStyle3"/>
        </w:rPr>
        <w:t>the urgency of establishing the Centre;</w:t>
      </w:r>
    </w:p>
    <w:p>
      <w:pPr>
        <w:pStyle w:val="Style2"/>
        <w:keepNext w:val="0"/>
        <w:keepLines w:val="0"/>
        <w:widowControl w:val="0"/>
        <w:numPr>
          <w:ilvl w:val="0"/>
          <w:numId w:val="1"/>
        </w:numPr>
        <w:shd w:val="clear" w:color="auto" w:fill="auto"/>
        <w:tabs>
          <w:tab w:pos="685" w:val="left"/>
        </w:tabs>
        <w:bidi w:val="0"/>
        <w:spacing w:before="0" w:line="240" w:lineRule="auto"/>
        <w:ind w:left="720" w:right="0" w:hanging="720"/>
        <w:jc w:val="both"/>
      </w:pPr>
      <w:r>
        <w:rPr>
          <w:rStyle w:val="CharStyle3"/>
          <w:b/>
          <w:bCs/>
        </w:rPr>
        <w:t xml:space="preserve">REQUESTS </w:t>
      </w:r>
      <w:r>
        <w:rPr>
          <w:rStyle w:val="CharStyle3"/>
        </w:rPr>
        <w:t>the Commission to work out the modalities, in collaboration with the Government of the Federal Democratic Republic of Ethiopia and other interested Member States including the legal, structural and financial implications relating to the centre and to submit a report in January 2015 to the Assembly.</w:t>
      </w:r>
    </w:p>
    <w:sectPr>
      <w:footnotePr>
        <w:pos w:val="pageBottom"/>
        <w:numFmt w:val="decimal"/>
        <w:numRestart w:val="continuous"/>
      </w:footnotePr>
      <w:pgSz w:w="12240" w:h="15840"/>
      <w:pgMar w:top="1312" w:right="1527" w:bottom="680" w:left="15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