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DATE AND VENUE OF THE 26™ ORDINARY SESSION</w:t>
        <w:br/>
        <w:t>OF THE ASSEMBLY OF THE AFRICAN UNION IN JANUARY 2016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84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560" w:val="left"/>
        </w:tabs>
        <w:bidi w:val="0"/>
        <w:spacing w:before="0" w:after="280" w:line="240" w:lineRule="auto"/>
        <w:ind w:left="1520" w:right="0" w:hanging="680"/>
        <w:jc w:val="both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 xml:space="preserve">that the date of the Twenty-Sixth Ordinary Session of the Assembly which will hold in Addis Ababa, Ethiopia, under the theme </w:t>
      </w:r>
      <w:r>
        <w:rPr>
          <w:rStyle w:val="CharStyle3"/>
          <w:b/>
          <w:bCs/>
          <w:i/>
          <w:iCs/>
        </w:rPr>
        <w:t xml:space="preserve">“2016, African Year of Human Rights, in particular, with focus on the Rights of Women” </w:t>
      </w:r>
      <w:r>
        <w:rPr>
          <w:rStyle w:val="CharStyle3"/>
        </w:rPr>
        <w:t>shall be the following: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079" w:val="left"/>
        </w:tabs>
        <w:bidi w:val="0"/>
        <w:spacing w:before="0" w:after="280" w:line="233" w:lineRule="auto"/>
        <w:ind w:left="2120" w:right="0" w:hanging="560"/>
        <w:jc w:val="left"/>
      </w:pPr>
      <w:r>
        <w:rPr>
          <w:rStyle w:val="CharStyle3"/>
        </w:rPr>
        <w:t>Thirty-First Ordinary Session of the Permanent Representatives’ Committee (PRC): 24 and 25 January 2016;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079" w:val="left"/>
        </w:tabs>
        <w:bidi w:val="0"/>
        <w:spacing w:before="0" w:after="340" w:line="221" w:lineRule="auto"/>
        <w:ind w:left="2120" w:right="0" w:hanging="560"/>
        <w:jc w:val="left"/>
      </w:pPr>
      <w:r>
        <w:rPr>
          <w:rStyle w:val="CharStyle3"/>
        </w:rPr>
        <w:t>Twenty-Eighth Ordinary Session of the Executive Council: 27 and 28 January 2016;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079" w:val="left"/>
        </w:tabs>
        <w:bidi w:val="0"/>
        <w:spacing w:before="0" w:after="280" w:line="230" w:lineRule="auto"/>
        <w:ind w:left="2120" w:right="0" w:hanging="660"/>
        <w:jc w:val="left"/>
      </w:pPr>
      <w:r>
        <w:rPr>
          <w:rStyle w:val="CharStyle3"/>
        </w:rPr>
        <w:t>Twenty-Sixth Ordinary Session of the Assembly: 30 and 31 January 2016.</w:t>
      </w:r>
    </w:p>
    <w:sectPr>
      <w:footnotePr>
        <w:pos w:val="pageBottom"/>
        <w:numFmt w:val="decimal"/>
        <w:numRestart w:val="continuous"/>
      </w:footnotePr>
      <w:pgSz w:w="12240" w:h="15840"/>
      <w:pgMar w:top="1731" w:right="742" w:bottom="1731" w:left="74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Alphonse Monethi</dc:creator>
  <cp:keywords/>
</cp:coreProperties>
</file>