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REPORTS OF THE HEADS OF STATE</w:t>
        <w:br/>
        <w:t>AND GOVERNMENT LEADERS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28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COMMENDS </w:t>
      </w:r>
      <w:r>
        <w:rPr>
          <w:rStyle w:val="CharStyle5"/>
        </w:rPr>
        <w:t>H.E. Prof. Alpha Conde, President of the Republic of Guinea and Chairperson of the Union, for appointing Heads of State and Government Leaders to champion and advocate continental strategic issues;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28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ALSO COMMENDS </w:t>
      </w:r>
      <w:r>
        <w:rPr>
          <w:rStyle w:val="CharStyle5"/>
        </w:rPr>
        <w:t>the Leaders, for their relentless efforts and invaluable contributions in advancing continental priorities within the framework of Agenda 2063, namely: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40" w:lineRule="auto"/>
        <w:ind w:left="1280" w:right="0" w:hanging="560"/>
        <w:jc w:val="both"/>
      </w:pPr>
      <w:r>
        <w:rPr>
          <w:rStyle w:val="CharStyle5"/>
        </w:rPr>
        <w:t>H.E. Mr. Denis Sassou Nguesso, President of the Republic of Congo, Leader and Chairperson of the High Level Committee on Libya;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26" w:lineRule="auto"/>
        <w:ind w:left="1280" w:right="0" w:hanging="560"/>
        <w:jc w:val="both"/>
      </w:pPr>
      <w:r>
        <w:rPr>
          <w:rStyle w:val="CharStyle5"/>
        </w:rPr>
        <w:t>H.E. Mr. Jacob Zuma, President of the Republic of South African, Leader on African Union-United Nations Cooperation;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33" w:lineRule="auto"/>
        <w:ind w:left="1280" w:right="0" w:hanging="560"/>
        <w:jc w:val="both"/>
      </w:pPr>
      <w:r>
        <w:rPr>
          <w:rStyle w:val="CharStyle5"/>
        </w:rPr>
        <w:t>H.E. Mr. Yoweri Kaguta Museveni, President of the Republic of Uganda, Leader on the Continent’s Political Integration;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26" w:lineRule="auto"/>
        <w:ind w:left="1280" w:right="0" w:hanging="560"/>
        <w:jc w:val="both"/>
      </w:pPr>
      <w:r>
        <w:rPr>
          <w:rStyle w:val="CharStyle5"/>
        </w:rPr>
        <w:t>H.E. Mr. Edgar Lungu, President of the Republic of Zambia, Leader on Combating Early Marriage of Young Girls;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14" w:lineRule="auto"/>
        <w:ind w:left="1280" w:right="0" w:hanging="560"/>
        <w:jc w:val="both"/>
      </w:pPr>
      <w:r>
        <w:rPr>
          <w:rStyle w:val="CharStyle5"/>
        </w:rPr>
        <w:t>H.E. Mr. Mahamadou Issoufou, President of the Republic of Niger, Leader on Continental Free Trade Area (CFTA) Issues;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21" w:lineRule="auto"/>
        <w:ind w:left="1280" w:right="0" w:hanging="560"/>
        <w:jc w:val="both"/>
      </w:pPr>
      <w:r>
        <w:rPr>
          <w:rStyle w:val="CharStyle5"/>
        </w:rPr>
        <w:t>H.E. Mr. Idriss Deby Itno, President of the Republic of Chad, Leader of the Theme of the Year 2017;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30" w:lineRule="auto"/>
        <w:ind w:left="1280" w:right="0" w:hanging="560"/>
        <w:jc w:val="both"/>
      </w:pPr>
      <w:r>
        <w:rPr>
          <w:rStyle w:val="CharStyle5"/>
        </w:rPr>
        <w:t>H.E. Mr. Hailemariam Desalegn, Prime Minister of the Federal Democratic Republic of Ethiopia, Leader on the Implementation of the Comorehensive Africa Agriculture Development Programme (CAADP);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40" w:lineRule="auto"/>
        <w:ind w:left="1280" w:right="0" w:hanging="560"/>
        <w:jc w:val="both"/>
      </w:pPr>
      <w:r>
        <w:rPr>
          <w:rStyle w:val="CharStyle5"/>
        </w:rPr>
        <w:t>H.E. Mr. Faure Essozimna Gnassingbe, President of the Togolese Republic, Leader on Maritime Security, Safety and Development in Africa-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280" w:line="228" w:lineRule="auto"/>
        <w:ind w:left="1280" w:right="0" w:hanging="560"/>
        <w:jc w:val="both"/>
      </w:pPr>
      <w:r>
        <w:rPr>
          <w:rStyle w:val="CharStyle5"/>
        </w:rPr>
        <w:t>H.E. Mr. Abdelaziz Bouteflika, President of the People’s Democratic Republic of Algeria, Leader on the Thorny Issue of Combating Terrorism and Violent Extremism in Africa;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1" w:val="left"/>
        </w:tabs>
        <w:bidi w:val="0"/>
        <w:spacing w:before="0" w:after="280" w:line="228" w:lineRule="auto"/>
        <w:ind w:left="0" w:right="0" w:firstLine="700"/>
        <w:jc w:val="left"/>
      </w:pPr>
      <w:r>
        <w:rPr>
          <w:rStyle w:val="CharStyle5"/>
        </w:rPr>
        <w:t>His Majesty Mohamed VI, King of Morocco, Leader on the Migration Issue;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320" w:line="228" w:lineRule="auto"/>
        <w:ind w:left="1280" w:right="0" w:hanging="560"/>
        <w:jc w:val="both"/>
      </w:pPr>
      <w:r>
        <w:rPr>
          <w:rStyle w:val="CharStyle5"/>
        </w:rPr>
        <w:t>H.E. Mr. Alassane Dramane Ouattara, President of the Republic of Cote d’Ivoire, Leader on the Follow-Up of the Implementation of African Union Agenda 2063;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line="221" w:lineRule="auto"/>
        <w:ind w:left="1280" w:right="0" w:hanging="560"/>
        <w:jc w:val="both"/>
      </w:pPr>
      <w:r>
        <w:rPr>
          <w:rStyle w:val="CharStyle5"/>
        </w:rPr>
        <w:t>H.E. Mr. Nana Akufo Addo, President of the Republic of Ghana, Leader on Gender and Development Issues in Africa;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320" w:line="233" w:lineRule="auto"/>
        <w:ind w:left="1280" w:right="0" w:hanging="560"/>
        <w:jc w:val="both"/>
      </w:pPr>
      <w:r>
        <w:rPr>
          <w:rStyle w:val="CharStyle5"/>
        </w:rPr>
        <w:t>H.E. Mr. Ernest Bai Koroma, President of the Republic of Sierra Leone, Leader and Chairperson of the Committee of Ten (C10) on the United Nations Security Council Reform;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after="320" w:line="230" w:lineRule="auto"/>
        <w:ind w:left="1280" w:right="0" w:hanging="560"/>
        <w:jc w:val="both"/>
      </w:pPr>
      <w:r>
        <w:rPr>
          <w:rStyle w:val="CharStyle5"/>
        </w:rPr>
        <w:t>H.E. Mr. Paul Kagame, President of the Republic of Rwanda, Leader on the Institutional Reform of the African Union;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1" w:val="left"/>
        </w:tabs>
        <w:bidi w:val="0"/>
        <w:spacing w:before="0" w:line="233" w:lineRule="auto"/>
        <w:ind w:left="1280" w:right="0" w:hanging="560"/>
        <w:jc w:val="both"/>
      </w:pPr>
      <w:r>
        <w:rPr>
          <w:rStyle w:val="CharStyle5"/>
        </w:rPr>
        <w:t>H.E. Mr. Ali Bongo Ondimba, President of the Gabonese Republic and Chairperson of the Committee of African Heads of State and Government on Climate Change (CAHOSCC).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33" w:lineRule="auto"/>
        <w:ind w:left="0" w:right="0" w:firstLine="0"/>
        <w:jc w:val="left"/>
      </w:pPr>
      <w:r>
        <w:rPr>
          <w:rStyle w:val="CharStyle5"/>
          <w:b/>
          <w:bCs/>
        </w:rPr>
        <w:t xml:space="preserve">CONGRATULATES </w:t>
      </w:r>
      <w:r>
        <w:rPr>
          <w:rStyle w:val="CharStyle5"/>
        </w:rPr>
        <w:t>the Leaders who presented progress reports: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26" w:lineRule="auto"/>
        <w:ind w:left="1280" w:right="0" w:hanging="560"/>
        <w:jc w:val="both"/>
      </w:pPr>
      <w:r>
        <w:rPr>
          <w:rStyle w:val="CharStyle5"/>
        </w:rPr>
        <w:t>H.E. Mr. Paul Kagame, President of the Republic of Rwanda, Leader on the Institutional Reform of the African Union;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33" w:lineRule="auto"/>
        <w:ind w:left="1280" w:right="0" w:hanging="560"/>
        <w:jc w:val="both"/>
      </w:pPr>
      <w:r>
        <w:rPr>
          <w:rStyle w:val="CharStyle5"/>
        </w:rPr>
        <w:t>H.E. Mr. Mahamadou Issoufou, President of the Republic of Niger, Leader on Continental Free Trade Area (CFTA) Issues;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33" w:lineRule="auto"/>
        <w:ind w:left="1280" w:right="0" w:hanging="560"/>
        <w:jc w:val="both"/>
      </w:pPr>
      <w:r>
        <w:rPr>
          <w:rStyle w:val="CharStyle5"/>
        </w:rPr>
        <w:t>H.E. Mr. Abdelaziz Bouteflika, President of the People’s Democratic Republic of Algeria, Leader on the Thorny Issue of Combating Terrorism and Violent Extremism in Africa;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80" w:right="0" w:hanging="560"/>
        <w:jc w:val="both"/>
      </w:pPr>
      <w:r>
        <w:rPr>
          <w:rStyle w:val="CharStyle5"/>
        </w:rPr>
        <w:t>H.E. Mr. Denis Sassou Nguesso, President of the Republic of Congo, Leader and Chairperson of the High Level Committee on Libya;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80" w:right="0" w:hanging="560"/>
        <w:jc w:val="both"/>
      </w:pPr>
      <w:r>
        <w:rPr>
          <w:rStyle w:val="CharStyle5"/>
        </w:rPr>
        <w:t>H.E. Mr. Ernest Bai Koroma, President of the Republic of Sierra Leone, Leader and Chairperson of the Committee of Ten (C10) on the United Nations Security Council Reform;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1" w:val="left"/>
        </w:tabs>
        <w:bidi w:val="0"/>
        <w:spacing w:before="0" w:line="240" w:lineRule="auto"/>
        <w:ind w:left="1280" w:right="0" w:hanging="560"/>
        <w:jc w:val="both"/>
      </w:pPr>
      <w:r>
        <w:rPr>
          <w:rStyle w:val="CharStyle5"/>
        </w:rPr>
        <w:t>H.E. Mr. Edgar Lungu, President of the Republic of Zambia, Leader on Combating Early Marriage of Young Girls;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33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continue working closely with Leaders to provide the necessary assistance to effectively discharge their mandate;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ENCOURAGES </w:t>
      </w:r>
      <w:r>
        <w:rPr>
          <w:rStyle w:val="CharStyle5"/>
        </w:rPr>
        <w:t xml:space="preserve">the Leaders to continue the commendable work in advocating the implementation of decisions related to their respective portfolios and </w:t>
      </w:r>
      <w:r>
        <w:rPr>
          <w:rStyle w:val="CharStyle5"/>
          <w:b/>
          <w:bCs/>
        </w:rPr>
        <w:t xml:space="preserve">TASKS </w:t>
      </w:r>
      <w:r>
        <w:rPr>
          <w:rStyle w:val="CharStyle5"/>
        </w:rPr>
        <w:t>the Commission to report to the Assembly.</w:t>
      </w:r>
    </w:p>
    <w:sectPr>
      <w:footnotePr>
        <w:pos w:val="pageBottom"/>
        <w:numFmt w:val="decimal"/>
        <w:numRestart w:val="continuous"/>
      </w:footnotePr>
      <w:pgSz w:w="12240" w:h="15840"/>
      <w:pgMar w:top="1496" w:right="935" w:bottom="1745" w:left="137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