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CANDIDATURE OF H.E. LOUISE MUSHIKIWABO,</w:t>
        <w:br/>
        <w:t>MINISTER OF FOREIGN AFFAIRS, COOPERATION AND EAST AFRICAN</w:t>
        <w:br/>
        <w:t>COMMUNITY OF THE REPUBLIC OF RWANDA ON THE POST OF</w:t>
        <w:br/>
        <w:t>SECRETARY GENERAL OF LA FRANCOPHONIE</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TAKES NOTE </w:t>
      </w:r>
      <w:r>
        <w:rPr>
          <w:rStyle w:val="CharStyle3"/>
        </w:rPr>
        <w:t>of the Decision of the Executive Council, which endorses the candidature of H.E. Louise Mushikiwabo, Minister of Foreign Affairs, Cooperation and East African Community of the Republic of Rwanda on the Post of Secretary General of la Francophonie;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WELCOMES </w:t>
      </w:r>
      <w:r>
        <w:rPr>
          <w:rStyle w:val="CharStyle3"/>
        </w:rPr>
        <w:t>the motion of support proposed by H.E. Idriss Deby Itno, President of the Republic of Chad, in keeping with the usual practice within the African Union aiming at bringing a collective support to African candidatures for strategic posts in the international system;</w:t>
      </w:r>
    </w:p>
    <w:p>
      <w:pPr>
        <w:pStyle w:val="Style2"/>
        <w:keepNext w:val="0"/>
        <w:keepLines w:val="0"/>
        <w:widowControl w:val="0"/>
        <w:numPr>
          <w:ilvl w:val="0"/>
          <w:numId w:val="1"/>
        </w:numPr>
        <w:shd w:val="clear" w:color="auto" w:fill="auto"/>
        <w:tabs>
          <w:tab w:pos="706" w:val="left"/>
        </w:tabs>
        <w:bidi w:val="0"/>
        <w:spacing w:before="0" w:line="233" w:lineRule="auto"/>
        <w:ind w:left="720" w:right="0" w:hanging="720"/>
        <w:jc w:val="both"/>
      </w:pPr>
      <w:r>
        <w:rPr>
          <w:rStyle w:val="CharStyle3"/>
          <w:b/>
          <w:bCs/>
        </w:rPr>
        <w:t xml:space="preserve">ALSO TAKES NOTE </w:t>
      </w:r>
      <w:r>
        <w:rPr>
          <w:rStyle w:val="CharStyle3"/>
        </w:rPr>
        <w:t>of the upcoming selection process in Erevan, Armenia, in October 2018, in order to fulfil the above mentioned position;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URGES </w:t>
      </w:r>
      <w:r>
        <w:rPr>
          <w:rStyle w:val="CharStyle3"/>
        </w:rPr>
        <w:t>all AU Member States to support the candidature of H.E. Louise Mushikiwabo, Minister of Foreign Affairs, Cooperation and East African Community of the Republic of Rwanda on the Post of Secretary General of la Francophonie, in the spirit of African solidarity and Pan-Africanism;</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especially AU Member States which are members of La Francophonie to mobilise the necessary support for H.E. Louise Mushikiwabo, Minister of Foreign Affairs, Cooperation and East African Community of the Republic of Rwanda and cast the vote in her favour, if need be, on the Post of Secretary General of la Francophonie;</w:t>
      </w:r>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both"/>
      </w:pPr>
      <w:r>
        <w:rPr>
          <w:rStyle w:val="CharStyle3"/>
          <w:b/>
          <w:bCs/>
        </w:rPr>
        <w:t xml:space="preserve">UNDERLINES </w:t>
      </w:r>
      <w:r>
        <w:rPr>
          <w:rStyle w:val="CharStyle3"/>
        </w:rPr>
        <w:t>the need for Africa to speak with one voice to ensure the success of its candidate as unity is a key to success.</w:t>
      </w:r>
    </w:p>
    <w:sectPr>
      <w:footnotePr>
        <w:pos w:val="pageBottom"/>
        <w:numFmt w:val="decimal"/>
        <w:numRestart w:val="continuous"/>
      </w:footnotePr>
      <w:pgSz w:w="12240" w:h="15840"/>
      <w:pgMar w:top="1449" w:right="1325" w:bottom="2200" w:left="137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