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APPOINTMENT OF FIVE (5) MEMBERS OF THE</w:t>
        <w:br/>
        <w:t>PEACE AND SECURITY COUNCIL OF THE AFRICAN UNION</w:t>
        <w:br/>
        <w:t>Doc. EX.CL/1149(XXXIV)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five (5) members of the Peace and Security Council (PSC) of the African Union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18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>the following five (5) Members States of the PSC for a term of three (3) years:</w:t>
      </w:r>
    </w:p>
    <w:tbl>
      <w:tblPr>
        <w:tblOverlap w:val="never"/>
        <w:jc w:val="center"/>
        <w:tblLayout w:type="fixed"/>
      </w:tblPr>
      <w:tblGrid>
        <w:gridCol w:w="696"/>
        <w:gridCol w:w="3355"/>
        <w:gridCol w:w="2165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REGION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People’s Democratic Republic of Algeria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Northern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Republic of Burundi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Central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Republic of Kenya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Eastern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Kingdom of Lesotho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Southern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Federal Republic of Nigeria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Western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461" w:right="1399" w:bottom="1461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