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r>
        <w:rPr>
          <w:rStyle w:val="CharStyle3"/>
          <w:b/>
          <w:bCs/>
        </w:rPr>
        <w:t>DECISION ON THE APPOINTMENT OF SIX (6) MEMBERS</w:t>
        <w:br/>
        <w:t>OF THE AFRICAN UNION ADVISORY BOARD ON CORRUPTION</w:t>
        <w:br/>
        <w:t>Doc. EX.CL/1148(XXXIV)</w:t>
      </w:r>
      <w:bookmarkEnd w:id="0"/>
    </w:p>
    <w:p>
      <w:pPr>
        <w:pStyle w:val="Style2"/>
        <w:keepNext/>
        <w:keepLines/>
        <w:widowControl w:val="0"/>
        <w:shd w:val="clear" w:color="auto" w:fill="auto"/>
        <w:bidi w:val="0"/>
        <w:spacing w:before="0" w:after="28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706" w:val="left"/>
        </w:tabs>
        <w:bidi w:val="0"/>
        <w:spacing w:before="0" w:after="280" w:line="230" w:lineRule="auto"/>
        <w:ind w:left="700" w:right="0" w:hanging="700"/>
        <w:jc w:val="left"/>
      </w:pPr>
      <w:r>
        <w:rPr>
          <w:rStyle w:val="CharStyle5"/>
          <w:b/>
          <w:bCs/>
        </w:rPr>
        <w:t xml:space="preserve">TAKES NOTE </w:t>
      </w:r>
      <w:r>
        <w:rPr>
          <w:rStyle w:val="CharStyle5"/>
        </w:rPr>
        <w:t>of the election of six (6) Members of the African Union Advisory Board on Corruption (AUABC) by the Executive Council;</w:t>
      </w:r>
    </w:p>
    <w:p>
      <w:pPr>
        <w:pStyle w:val="Style4"/>
        <w:keepNext w:val="0"/>
        <w:keepLines w:val="0"/>
        <w:widowControl w:val="0"/>
        <w:numPr>
          <w:ilvl w:val="0"/>
          <w:numId w:val="1"/>
        </w:numPr>
        <w:shd w:val="clear" w:color="auto" w:fill="auto"/>
        <w:tabs>
          <w:tab w:pos="706" w:val="left"/>
        </w:tabs>
        <w:bidi w:val="0"/>
        <w:spacing w:before="0" w:after="280" w:line="230" w:lineRule="auto"/>
        <w:ind w:left="700" w:right="0" w:hanging="700"/>
        <w:jc w:val="left"/>
      </w:pPr>
      <w:r>
        <w:rPr>
          <w:rStyle w:val="CharStyle5"/>
          <w:b/>
          <w:bCs/>
        </w:rPr>
        <w:t xml:space="preserve">APPOINTS </w:t>
      </w:r>
      <w:r>
        <w:rPr>
          <w:rStyle w:val="CharStyle5"/>
        </w:rPr>
        <w:t>the following six (6) Members of the AUABC for a term of two (2) years:</w:t>
      </w:r>
    </w:p>
    <w:tbl>
      <w:tblPr>
        <w:tblOverlap w:val="never"/>
        <w:jc w:val="center"/>
        <w:tblLayout w:type="fixed"/>
      </w:tblPr>
      <w:tblGrid>
        <w:gridCol w:w="715"/>
        <w:gridCol w:w="3830"/>
        <w:gridCol w:w="1133"/>
        <w:gridCol w:w="1421"/>
        <w:gridCol w:w="1219"/>
      </w:tblGrid>
      <w:tr>
        <w:trPr>
          <w:trHeight w:val="437" w:hRule="exact"/>
        </w:trPr>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b/>
                <w:bCs/>
                <w:sz w:val="20"/>
                <w:szCs w:val="20"/>
              </w:rPr>
              <w:t>NO.</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center"/>
              <w:rPr>
                <w:sz w:val="20"/>
                <w:szCs w:val="20"/>
              </w:rPr>
            </w:pPr>
            <w:r>
              <w:rPr>
                <w:rStyle w:val="CharStyle8"/>
                <w:b/>
                <w:bCs/>
                <w:sz w:val="20"/>
                <w:szCs w:val="20"/>
              </w:rPr>
              <w:t>NAME</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b/>
                <w:bCs/>
                <w:sz w:val="20"/>
                <w:szCs w:val="20"/>
              </w:rPr>
              <w:t>GENDER</w:t>
            </w:r>
          </w:p>
        </w:tc>
        <w:tc>
          <w:tcPr>
            <w:tcBorders>
              <w:top w:val="single" w:sz="4"/>
              <w:lef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COUNTRY</w:t>
            </w:r>
          </w:p>
        </w:tc>
        <w:tc>
          <w:tcPr>
            <w:tcBorders>
              <w:top w:val="single" w:sz="4"/>
              <w:left w:val="single" w:sz="4"/>
              <w:right w:val="single" w:sz="4"/>
            </w:tcBorders>
            <w:shd w:val="clear" w:color="auto" w:fill="auto"/>
            <w:vAlign w:val="top"/>
          </w:tcPr>
          <w:p>
            <w:pPr>
              <w:pStyle w:val="Style7"/>
              <w:keepNext w:val="0"/>
              <w:keepLines w:val="0"/>
              <w:widowControl w:val="0"/>
              <w:shd w:val="clear" w:color="auto" w:fill="auto"/>
              <w:bidi w:val="0"/>
              <w:spacing w:before="0" w:after="0" w:line="240" w:lineRule="auto"/>
              <w:ind w:left="0" w:right="0" w:firstLine="200"/>
              <w:jc w:val="left"/>
              <w:rPr>
                <w:sz w:val="20"/>
                <w:szCs w:val="20"/>
              </w:rPr>
            </w:pPr>
            <w:r>
              <w:rPr>
                <w:rStyle w:val="CharStyle8"/>
                <w:b/>
                <w:bCs/>
                <w:sz w:val="20"/>
                <w:szCs w:val="20"/>
              </w:rPr>
              <w:t>REGION</w:t>
            </w:r>
          </w:p>
        </w:tc>
      </w:tr>
      <w:tr>
        <w:trPr>
          <w:trHeight w:val="54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1.</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ANDRIAMIFIDY Jean Louis</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w:t>
            </w:r>
          </w:p>
        </w:tc>
        <w:tc>
          <w:tcPr>
            <w:tcBorders>
              <w:top w:val="single" w:sz="4"/>
              <w:left w:val="single" w:sz="4"/>
            </w:tcBorders>
            <w:shd w:val="clear" w:color="auto" w:fill="auto"/>
            <w:vAlign w:val="bottom"/>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Republic of</w:t>
            </w:r>
          </w:p>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Madagascar</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Eastern</w:t>
            </w:r>
          </w:p>
        </w:tc>
      </w:tr>
      <w:tr>
        <w:trPr>
          <w:trHeight w:val="53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2.</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BAMOUNI Pascal</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Burkina Faso</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Western</w:t>
            </w:r>
          </w:p>
        </w:tc>
      </w:tr>
      <w:tr>
        <w:trPr>
          <w:trHeight w:val="542"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3.</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BEGOTO Miarom</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Republic of Chad</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Central</w:t>
            </w:r>
          </w:p>
        </w:tc>
      </w:tr>
      <w:tr>
        <w:trPr>
          <w:trHeight w:val="53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4.</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GNANSOUNOU FOURN Elisabeth Afiavi</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F</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Republic of Benin</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Western</w:t>
            </w:r>
          </w:p>
        </w:tc>
      </w:tr>
      <w:tr>
        <w:trPr>
          <w:trHeight w:val="538" w:hRule="exact"/>
        </w:trPr>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5.</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NG’ANDU Agness Kayobo</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F</w:t>
            </w:r>
          </w:p>
        </w:tc>
        <w:tc>
          <w:tcPr>
            <w:tcBorders>
              <w:top w:val="single" w:sz="4"/>
              <w:lef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Republic of Zambia</w:t>
            </w:r>
          </w:p>
        </w:tc>
        <w:tc>
          <w:tcPr>
            <w:tcBorders>
              <w:top w:val="single" w:sz="4"/>
              <w:left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Southern</w:t>
            </w:r>
          </w:p>
        </w:tc>
      </w:tr>
      <w:tr>
        <w:trPr>
          <w:trHeight w:val="586" w:hRule="exact"/>
        </w:trPr>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180"/>
              <w:jc w:val="left"/>
              <w:rPr>
                <w:sz w:val="20"/>
                <w:szCs w:val="20"/>
              </w:rPr>
            </w:pPr>
            <w:r>
              <w:rPr>
                <w:rStyle w:val="CharStyle8"/>
                <w:sz w:val="20"/>
                <w:szCs w:val="20"/>
              </w:rPr>
              <w:t>6.</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SEEMA Sefako Aaron</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M</w:t>
            </w:r>
          </w:p>
        </w:tc>
        <w:tc>
          <w:tcPr>
            <w:tcBorders>
              <w:top w:val="single" w:sz="4"/>
              <w:left w:val="single" w:sz="4"/>
              <w:bottom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Kingdom of Lesotho</w:t>
            </w:r>
          </w:p>
        </w:tc>
        <w:tc>
          <w:tcPr>
            <w:tcBorders>
              <w:top w:val="single" w:sz="4"/>
              <w:left w:val="single" w:sz="4"/>
              <w:bottom w:val="single" w:sz="4"/>
              <w:right w:val="single" w:sz="4"/>
            </w:tcBorders>
            <w:shd w:val="clear" w:color="auto" w:fill="auto"/>
            <w:vAlign w:val="center"/>
          </w:tcPr>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sz w:val="20"/>
                <w:szCs w:val="20"/>
              </w:rPr>
              <w:t>Southern</w:t>
            </w:r>
          </w:p>
        </w:tc>
      </w:tr>
    </w:tbl>
    <w:p>
      <w:pPr>
        <w:widowControl w:val="0"/>
        <w:spacing w:after="219" w:line="1" w:lineRule="exact"/>
      </w:pPr>
    </w:p>
    <w:p>
      <w:pPr>
        <w:pStyle w:val="Style2"/>
        <w:keepNext/>
        <w:keepLines/>
        <w:widowControl w:val="0"/>
        <w:numPr>
          <w:ilvl w:val="0"/>
          <w:numId w:val="1"/>
        </w:numPr>
        <w:shd w:val="clear" w:color="auto" w:fill="auto"/>
        <w:tabs>
          <w:tab w:pos="706" w:val="left"/>
        </w:tabs>
        <w:bidi w:val="0"/>
        <w:spacing w:before="0" w:after="280" w:line="240" w:lineRule="auto"/>
        <w:ind w:left="0" w:right="0" w:firstLine="0"/>
        <w:jc w:val="left"/>
      </w:pPr>
      <w:bookmarkStart w:id="4" w:name="bookmark4"/>
      <w:r>
        <w:rPr>
          <w:rStyle w:val="CharStyle3"/>
          <w:b/>
          <w:bCs/>
        </w:rPr>
        <w:t>DECIDES:</w:t>
      </w:r>
      <w:bookmarkEnd w:id="4"/>
    </w:p>
    <w:p>
      <w:pPr>
        <w:pStyle w:val="Style4"/>
        <w:keepNext w:val="0"/>
        <w:keepLines w:val="0"/>
        <w:widowControl w:val="0"/>
        <w:numPr>
          <w:ilvl w:val="0"/>
          <w:numId w:val="3"/>
        </w:numPr>
        <w:shd w:val="clear" w:color="auto" w:fill="auto"/>
        <w:tabs>
          <w:tab w:pos="1277" w:val="left"/>
        </w:tabs>
        <w:bidi w:val="0"/>
        <w:spacing w:before="0" w:after="280" w:line="233" w:lineRule="auto"/>
        <w:ind w:left="1260" w:right="0" w:hanging="540"/>
        <w:jc w:val="left"/>
      </w:pPr>
      <w:r>
        <w:rPr>
          <w:rStyle w:val="CharStyle5"/>
        </w:rPr>
        <w:t>that the election of one (1) Member of the AUABC for the floating seat will be carried out during the 35</w:t>
      </w:r>
      <w:r>
        <w:rPr>
          <w:rStyle w:val="CharStyle5"/>
          <w:vertAlign w:val="superscript"/>
        </w:rPr>
        <w:t>th</w:t>
      </w:r>
      <w:r>
        <w:rPr>
          <w:rStyle w:val="CharStyle5"/>
        </w:rPr>
        <w:t xml:space="preserve"> Ordinary Session of the Executive Council in July 2019; and</w:t>
      </w:r>
    </w:p>
    <w:p>
      <w:pPr>
        <w:pStyle w:val="Style4"/>
        <w:keepNext w:val="0"/>
        <w:keepLines w:val="0"/>
        <w:widowControl w:val="0"/>
        <w:numPr>
          <w:ilvl w:val="0"/>
          <w:numId w:val="3"/>
        </w:numPr>
        <w:shd w:val="clear" w:color="auto" w:fill="auto"/>
        <w:tabs>
          <w:tab w:pos="1277" w:val="left"/>
        </w:tabs>
        <w:bidi w:val="0"/>
        <w:spacing w:before="0" w:after="280" w:line="240" w:lineRule="auto"/>
        <w:ind w:left="1260" w:right="0" w:hanging="540"/>
        <w:jc w:val="left"/>
      </w:pPr>
      <w:r>
        <w:rPr>
          <w:rStyle w:val="CharStyle5"/>
        </w:rPr>
        <w:t>to delegate its powers of appointment of Members of AUABC, under Article 22(4) of the African Union Convention on Preventing and Combating Corruption, to the Executive Council to be held in Niamey, Niger, in July 2019.</w:t>
      </w:r>
    </w:p>
    <w:sectPr>
      <w:footnotePr>
        <w:pos w:val="pageBottom"/>
        <w:numFmt w:val="decimal"/>
        <w:numRestart w:val="continuous"/>
      </w:footnotePr>
      <w:pgSz w:w="12240" w:h="15840"/>
      <w:pgMar w:top="1445" w:right="1391" w:bottom="4642" w:left="1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Other_"/>
    <w:basedOn w:val="DefaultParagraphFont"/>
    <w:link w:val="Style7"/>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Other"/>
    <w:basedOn w:val="Normal"/>
    <w:link w:val="CharStyle8"/>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