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THE IMPLEMENTATION OF DECISION ASSEMBLY/AU/DEC.710</w:t>
        <w:br/>
        <w:t>(XXXI) ON THE AFRICAN UNION CENTRE FOR POST-CONFLICT</w:t>
        <w:br/>
        <w:t>RECONSTRUCTION AND DEVELOPMENT</w:t>
        <w:br/>
        <w:t>Doc. EX.CL/1192(XXXVI)</w:t>
      </w:r>
    </w:p>
    <w:p>
      <w:pPr>
        <w:pStyle w:val="Style5"/>
        <w:keepNext/>
        <w:keepLines/>
        <w:widowControl w:val="0"/>
        <w:shd w:val="clear" w:color="auto" w:fill="auto"/>
        <w:bidi w:val="0"/>
        <w:spacing w:before="0" w:after="36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Progress Report of the Commission on the Implementation of Decision Assembly/AU/DEC.710(XXXI) on the African Union Centre for Post</w:t>
        <w:softHyphen/>
        <w:t>Conflict Reconstruction and Development;</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4" w:name="bookmark4"/>
      <w:bookmarkEnd w:id="4"/>
      <w:r>
        <w:rPr>
          <w:b/>
          <w:bCs/>
          <w:color w:val="000000"/>
          <w:spacing w:val="0"/>
          <w:w w:val="100"/>
          <w:position w:val="0"/>
          <w:sz w:val="24"/>
          <w:szCs w:val="24"/>
        </w:rPr>
        <w:t xml:space="preserve">WELCOMES </w:t>
      </w:r>
      <w:r>
        <w:rPr>
          <w:color w:val="000000"/>
          <w:spacing w:val="0"/>
          <w:w w:val="100"/>
          <w:position w:val="0"/>
          <w:sz w:val="24"/>
          <w:szCs w:val="24"/>
        </w:rPr>
        <w:t>the signing of the Host Agreement on the African Union Centre for Post-Conflict Reconstruction and Development by the Chairperson of the African Union Commission H.E. Moussa Faki Mahamat and H.E. Sameh Shoukry, Minister of Foreign Affairs of the Arab Republic of Egypt, on 11 December 2019;</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5" w:name="bookmark5"/>
      <w:bookmarkEnd w:id="5"/>
      <w:r>
        <w:rPr>
          <w:b/>
          <w:bCs/>
          <w:color w:val="000000"/>
          <w:spacing w:val="0"/>
          <w:w w:val="100"/>
          <w:position w:val="0"/>
          <w:sz w:val="24"/>
          <w:szCs w:val="24"/>
        </w:rPr>
        <w:t xml:space="preserve">EXPRESSES APPRECIATION </w:t>
      </w:r>
      <w:r>
        <w:rPr>
          <w:color w:val="000000"/>
          <w:spacing w:val="0"/>
          <w:w w:val="100"/>
          <w:position w:val="0"/>
          <w:sz w:val="24"/>
          <w:szCs w:val="24"/>
        </w:rPr>
        <w:t>to President Abdel Fattah El-Sisi of the Arab Republic of Egypt for efforts deployed in his role as the African Union Champion on Post-Conflict Reconstruction and Development and in particular in hosting, in December 2019, the inaugural session of the Aswan Forum for Sustainable Peace and Development in Aswan, Egypt which focused on post-conflict reconstruction, education, climate change and sustainable development in Africa;</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6" w:name="bookmark6"/>
      <w:bookmarkEnd w:id="6"/>
      <w:r>
        <w:rPr>
          <w:b/>
          <w:bCs/>
          <w:color w:val="000000"/>
          <w:spacing w:val="0"/>
          <w:w w:val="100"/>
          <w:position w:val="0"/>
          <w:sz w:val="24"/>
          <w:szCs w:val="24"/>
        </w:rPr>
        <w:t xml:space="preserve">COMMENDS </w:t>
      </w:r>
      <w:r>
        <w:rPr>
          <w:color w:val="000000"/>
          <w:spacing w:val="0"/>
          <w:w w:val="100"/>
          <w:position w:val="0"/>
          <w:sz w:val="24"/>
          <w:szCs w:val="24"/>
        </w:rPr>
        <w:t xml:space="preserve">the Arab Republic of Egypt for all the preparations made in Cairo to ensure the full operationalization of the African Union Centre for Post-conflict Reconstruction and Development and </w:t>
      </w:r>
      <w:r>
        <w:rPr>
          <w:b/>
          <w:bCs/>
          <w:color w:val="000000"/>
          <w:spacing w:val="0"/>
          <w:w w:val="100"/>
          <w:position w:val="0"/>
          <w:sz w:val="24"/>
          <w:szCs w:val="24"/>
        </w:rPr>
        <w:t xml:space="preserve">WELCOMES </w:t>
      </w:r>
      <w:r>
        <w:rPr>
          <w:color w:val="000000"/>
          <w:spacing w:val="0"/>
          <w:w w:val="100"/>
          <w:position w:val="0"/>
          <w:sz w:val="24"/>
          <w:szCs w:val="24"/>
        </w:rPr>
        <w:t>the efforts of the Commission, in collaboration with the Arab Republic of Egypt towards the operationalisation of the African Union Centre for Post-Conflict Reconstruction and Development;</w:t>
      </w:r>
    </w:p>
    <w:p>
      <w:pPr>
        <w:pStyle w:val="Style2"/>
        <w:keepNext w:val="0"/>
        <w:keepLines w:val="0"/>
        <w:widowControl w:val="0"/>
        <w:numPr>
          <w:ilvl w:val="0"/>
          <w:numId w:val="1"/>
        </w:numPr>
        <w:shd w:val="clear" w:color="auto" w:fill="auto"/>
        <w:tabs>
          <w:tab w:pos="722" w:val="left"/>
        </w:tabs>
        <w:bidi w:val="0"/>
        <w:spacing w:before="0" w:line="230" w:lineRule="auto"/>
        <w:ind w:left="720" w:right="0" w:hanging="720"/>
        <w:jc w:val="both"/>
      </w:pPr>
      <w:bookmarkStart w:id="7" w:name="bookmark7"/>
      <w:bookmarkEnd w:id="7"/>
      <w:r>
        <w:rPr>
          <w:b/>
          <w:bCs/>
          <w:color w:val="000000"/>
          <w:spacing w:val="0"/>
          <w:w w:val="100"/>
          <w:position w:val="0"/>
          <w:sz w:val="24"/>
          <w:szCs w:val="24"/>
        </w:rPr>
        <w:t xml:space="preserve">REQUESTS </w:t>
      </w:r>
      <w:r>
        <w:rPr>
          <w:color w:val="000000"/>
          <w:spacing w:val="0"/>
          <w:w w:val="100"/>
          <w:position w:val="0"/>
          <w:sz w:val="24"/>
          <w:szCs w:val="24"/>
        </w:rPr>
        <w:t>the Commission to make the necessary efforts for the full operationalisation and functioning of the Centre;</w:t>
      </w:r>
    </w:p>
    <w:p>
      <w:pPr>
        <w:pStyle w:val="Style2"/>
        <w:keepNext w:val="0"/>
        <w:keepLines w:val="0"/>
        <w:widowControl w:val="0"/>
        <w:numPr>
          <w:ilvl w:val="0"/>
          <w:numId w:val="1"/>
        </w:numPr>
        <w:shd w:val="clear" w:color="auto" w:fill="auto"/>
        <w:tabs>
          <w:tab w:pos="722" w:val="left"/>
        </w:tabs>
        <w:bidi w:val="0"/>
        <w:spacing w:before="0" w:line="240" w:lineRule="auto"/>
        <w:ind w:left="0" w:right="0" w:firstLine="0"/>
        <w:jc w:val="left"/>
      </w:pPr>
      <w:bookmarkStart w:id="8" w:name="bookmark8"/>
      <w:bookmarkEnd w:id="8"/>
      <w:r>
        <w:rPr>
          <w:b/>
          <w:bCs/>
          <w:color w:val="000000"/>
          <w:spacing w:val="0"/>
          <w:w w:val="100"/>
          <w:position w:val="0"/>
          <w:sz w:val="24"/>
          <w:szCs w:val="24"/>
        </w:rPr>
        <w:t xml:space="preserve">DIRECTS </w:t>
      </w:r>
      <w:r>
        <w:rPr>
          <w:color w:val="000000"/>
          <w:spacing w:val="0"/>
          <w:w w:val="100"/>
          <w:position w:val="0"/>
          <w:sz w:val="24"/>
          <w:szCs w:val="24"/>
        </w:rPr>
        <w:t>the Commission to:</w:t>
      </w:r>
    </w:p>
    <w:p>
      <w:pPr>
        <w:pStyle w:val="Style2"/>
        <w:keepNext w:val="0"/>
        <w:keepLines w:val="0"/>
        <w:widowControl w:val="0"/>
        <w:numPr>
          <w:ilvl w:val="0"/>
          <w:numId w:val="3"/>
        </w:numPr>
        <w:shd w:val="clear" w:color="auto" w:fill="auto"/>
        <w:tabs>
          <w:tab w:pos="1442" w:val="left"/>
        </w:tabs>
        <w:bidi w:val="0"/>
        <w:spacing w:before="0" w:line="233" w:lineRule="auto"/>
        <w:ind w:left="1440" w:right="0" w:hanging="720"/>
        <w:jc w:val="both"/>
      </w:pPr>
      <w:bookmarkStart w:id="9" w:name="bookmark9"/>
      <w:bookmarkEnd w:id="9"/>
      <w:r>
        <w:rPr>
          <w:color w:val="000000"/>
          <w:spacing w:val="0"/>
          <w:w w:val="100"/>
          <w:position w:val="0"/>
          <w:sz w:val="24"/>
          <w:szCs w:val="24"/>
        </w:rPr>
        <w:t>Spearhead efforts to mobilize resources, including adequate and sustainable funding, for the full operationalization of the African Union Centre for Post-Conflict Reconstruction and Development to further consolidate and sustain peace in Africa;</w:t>
      </w:r>
    </w:p>
    <w:p>
      <w:pPr>
        <w:pStyle w:val="Style2"/>
        <w:keepNext w:val="0"/>
        <w:keepLines w:val="0"/>
        <w:widowControl w:val="0"/>
        <w:numPr>
          <w:ilvl w:val="0"/>
          <w:numId w:val="3"/>
        </w:numPr>
        <w:shd w:val="clear" w:color="auto" w:fill="auto"/>
        <w:tabs>
          <w:tab w:pos="1442" w:val="left"/>
        </w:tabs>
        <w:bidi w:val="0"/>
        <w:spacing w:before="0" w:line="230" w:lineRule="auto"/>
        <w:ind w:left="1440" w:right="0" w:hanging="720"/>
        <w:jc w:val="both"/>
      </w:pPr>
      <w:bookmarkStart w:id="10" w:name="bookmark10"/>
      <w:bookmarkEnd w:id="10"/>
      <w:r>
        <w:rPr>
          <w:color w:val="000000"/>
          <w:spacing w:val="0"/>
          <w:w w:val="100"/>
          <w:position w:val="0"/>
          <w:sz w:val="24"/>
          <w:szCs w:val="24"/>
        </w:rPr>
        <w:t>Complete the process of launching the African Union Centre for Post</w:t>
        <w:softHyphen/>
        <w:t>Conflict Reconstruction and Development, including the recruitment of its Staff in 2020-2021;</w:t>
      </w:r>
    </w:p>
    <w:p>
      <w:pPr>
        <w:pStyle w:val="Style2"/>
        <w:keepNext w:val="0"/>
        <w:keepLines w:val="0"/>
        <w:widowControl w:val="0"/>
        <w:numPr>
          <w:ilvl w:val="0"/>
          <w:numId w:val="3"/>
        </w:numPr>
        <w:shd w:val="clear" w:color="auto" w:fill="auto"/>
        <w:tabs>
          <w:tab w:pos="1442" w:val="left"/>
        </w:tabs>
        <w:bidi w:val="0"/>
        <w:spacing w:before="0" w:after="260" w:line="240" w:lineRule="auto"/>
        <w:ind w:left="1440" w:right="0" w:hanging="720"/>
        <w:jc w:val="both"/>
      </w:pPr>
      <w:bookmarkStart w:id="11" w:name="bookmark11"/>
      <w:bookmarkEnd w:id="11"/>
      <w:r>
        <w:rPr>
          <w:color w:val="000000"/>
          <w:spacing w:val="0"/>
          <w:w w:val="100"/>
          <w:position w:val="0"/>
          <w:sz w:val="24"/>
          <w:szCs w:val="24"/>
        </w:rPr>
        <w:t xml:space="preserve">Expedite the commencement of programme of activities of the African Union Centre for Post-Conflict Reconstruction and Development to ensure </w:t>
      </w:r>
      <w:r>
        <w:rPr>
          <w:color w:val="000000"/>
          <w:spacing w:val="0"/>
          <w:w w:val="100"/>
          <w:position w:val="0"/>
          <w:sz w:val="24"/>
          <w:szCs w:val="24"/>
        </w:rPr>
        <w:t>that it demonstrate its contribution to PCRD efforts in the Continent from the onset.</w:t>
      </w:r>
    </w:p>
    <w:p>
      <w:pPr>
        <w:pStyle w:val="Style2"/>
        <w:keepNext w:val="0"/>
        <w:keepLines w:val="0"/>
        <w:widowControl w:val="0"/>
        <w:shd w:val="clear" w:color="auto" w:fill="auto"/>
        <w:bidi w:val="0"/>
        <w:spacing w:before="0" w:after="0" w:line="240" w:lineRule="auto"/>
        <w:ind w:left="620" w:right="0" w:hanging="620"/>
        <w:jc w:val="both"/>
      </w:pPr>
      <w:r>
        <w:rPr>
          <w:b/>
          <w:bCs/>
          <w:color w:val="000000"/>
          <w:spacing w:val="0"/>
          <w:w w:val="100"/>
          <w:position w:val="0"/>
          <w:sz w:val="24"/>
          <w:szCs w:val="24"/>
        </w:rPr>
        <w:t xml:space="preserve">7. APPEALS </w:t>
      </w:r>
      <w:r>
        <w:rPr>
          <w:color w:val="000000"/>
          <w:spacing w:val="0"/>
          <w:w w:val="100"/>
          <w:position w:val="0"/>
          <w:sz w:val="24"/>
          <w:szCs w:val="24"/>
        </w:rPr>
        <w:t>to Member States, as well as the United Nations, through its Peacebuilding Commission (UNPBC) and other partners to extend support to the African Union Centre for Post-Conflict Reconstruction and Development to facilitate its operation and implementation of its programme of activities.</w:t>
      </w:r>
    </w:p>
    <w:sectPr>
      <w:footnotePr>
        <w:pos w:val="pageBottom"/>
        <w:numFmt w:val="decimal"/>
        <w:numRestart w:val="continuous"/>
      </w:footnotePr>
      <w:pgSz w:w="12240" w:h="16834"/>
      <w:pgMar w:top="1977" w:right="1365" w:bottom="2021" w:left="14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