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772400" cy="1068959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APPOINTMENT OF SIX (6) MEMBERS</w:t>
        <w:br/>
        <w:t>OF THE AFRICAN UNION COMMISSION ON INTERNATIONAL LAW (AUCIL)</w:t>
        <w:br/>
        <w:t>Doc. EX.CL/1223(XXXVI)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240" w:line="221" w:lineRule="auto"/>
        <w:ind w:left="0" w:right="0" w:firstLine="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of the six (6) members of the African Union Commission on International Law (AUCIL);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2. APPOINTS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following Members of the AUCIL for a term of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five (5) years:</w:t>
      </w:r>
    </w:p>
    <w:tbl>
      <w:tblPr>
        <w:tblOverlap w:val="never"/>
        <w:jc w:val="center"/>
        <w:tblLayout w:type="fixed"/>
      </w:tblPr>
      <w:tblGrid>
        <w:gridCol w:w="590"/>
        <w:gridCol w:w="4186"/>
        <w:gridCol w:w="1690"/>
        <w:gridCol w:w="1190"/>
        <w:gridCol w:w="1363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GENDER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Abdi Ismail Hersi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Djibouti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Male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Juliet Semambo Kalema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Uganda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Female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Mohamed S. Helal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Egypt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Male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Sebastiao da Silva Isata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Angola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Male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Kathleen Quartey Ayensu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Ghana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Female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Belibi Sebastien Daila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Burkina Faso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Male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6834"/>
      <w:pgMar w:top="2019" w:right="1395" w:bottom="2019" w:left="143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Table caption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2">
    <w:name w:val="Other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1">
    <w:name w:val="Other"/>
    <w:basedOn w:val="Normal"/>
    <w:link w:val="CharStyle12"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