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ELECTION AND APPOINTMENT OF</w:t>
        <w:br/>
        <w:t>THE CHAIRPERSON AND DEPUTY CHAIRPERSON OF THE AU COMMISSION</w:t>
        <w:br/>
      </w:r>
      <w:r>
        <w:rPr>
          <w:color w:val="000000"/>
          <w:spacing w:val="0"/>
          <w:w w:val="100"/>
          <w:position w:val="0"/>
          <w:sz w:val="24"/>
          <w:szCs w:val="24"/>
        </w:rPr>
        <w:t>Doc. Assembly/AU/3(XXXIV) &amp; Doc. Assembly/AU/4(XXXIV)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line="240" w:lineRule="auto"/>
        <w:ind w:left="720" w:right="0" w:hanging="72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Reports of the Commission on the Election of the Chairperson and Deputy Chairperson of the African Union Commission respectively;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2. ELECTS </w:t>
      </w:r>
      <w:r>
        <w:rPr>
          <w:color w:val="000000"/>
          <w:spacing w:val="0"/>
          <w:w w:val="100"/>
          <w:position w:val="0"/>
          <w:sz w:val="24"/>
          <w:szCs w:val="24"/>
        </w:rPr>
        <w:t>the following persons for a term of four (4) years as follows:</w:t>
      </w:r>
    </w:p>
    <w:tbl>
      <w:tblPr>
        <w:tblOverlap w:val="never"/>
        <w:jc w:val="center"/>
        <w:tblLayout w:type="fixed"/>
      </w:tblPr>
      <w:tblGrid>
        <w:gridCol w:w="605"/>
        <w:gridCol w:w="3269"/>
        <w:gridCol w:w="1157"/>
        <w:gridCol w:w="1306"/>
        <w:gridCol w:w="1085"/>
        <w:gridCol w:w="1795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No.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NAME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GENDER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COUNTRY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REGION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PORTFOLIO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Moussa Faki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Mahamat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Chad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Central Africa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Chairperson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Dr. Monique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Nsanzabaganwa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F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Rwanda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Eastern Africa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Deputy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Chairperson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2" w:val="left"/>
        </w:tabs>
        <w:bidi w:val="0"/>
        <w:spacing w:before="0" w:line="240" w:lineRule="auto"/>
        <w:ind w:left="720" w:right="0" w:hanging="720"/>
        <w:jc w:val="left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CONGRATULATES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newly elected Chairperson and Deputy Chairperson, wishes them the very best in carrying out their mandate,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ASSURES </w:t>
      </w:r>
      <w:r>
        <w:rPr>
          <w:color w:val="000000"/>
          <w:spacing w:val="0"/>
          <w:w w:val="100"/>
          <w:position w:val="0"/>
          <w:sz w:val="24"/>
          <w:szCs w:val="24"/>
        </w:rPr>
        <w:t>them of the unwavering support of the Assembly;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2" w:val="left"/>
        </w:tabs>
        <w:bidi w:val="0"/>
        <w:spacing w:before="0" w:line="240" w:lineRule="auto"/>
        <w:ind w:left="720" w:right="0" w:hanging="720"/>
        <w:jc w:val="left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delegate its powers to appoint Commissioners to the Executive Council.</w:t>
      </w:r>
    </w:p>
    <w:sectPr>
      <w:footnotePr>
        <w:pos w:val="pageBottom"/>
        <w:numFmt w:val="decimal"/>
        <w:numRestart w:val="continuous"/>
      </w:footnotePr>
      <w:pgSz w:w="12240" w:h="16834"/>
      <w:pgMar w:top="2256" w:right="1317" w:bottom="2256" w:left="141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abstractNum w:abstractNumId="2">
    <w:multiLevelType w:val="multilevel"/>
    <w:lvl w:ilvl="0">
      <w:start w:val="3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9">
    <w:name w:val="Table caption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2">
    <w:name w:val="Other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8">
    <w:name w:val="Table caption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1">
    <w:name w:val="Other"/>
    <w:basedOn w:val="Normal"/>
    <w:link w:val="CharStyle12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