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color w:val="000000"/>
          <w:spacing w:val="0"/>
          <w:w w:val="100"/>
          <w:position w:val="0"/>
          <w:sz w:val="24"/>
          <w:szCs w:val="24"/>
        </w:rPr>
        <w:t>DECISION ON SUB-COMMITTEE ON STRUCTURAL REFORMS</w:t>
      </w:r>
      <w:bookmarkEnd w:id="0"/>
      <w:bookmarkEnd w:id="1"/>
      <w:bookmarkEnd w:id="2"/>
    </w:p>
    <w:p>
      <w:pPr>
        <w:pStyle w:val="Style2"/>
        <w:keepNext/>
        <w:keepLines/>
        <w:widowControl w:val="0"/>
        <w:shd w:val="clear" w:color="auto" w:fill="auto"/>
        <w:bidi w:val="0"/>
        <w:spacing w:before="0" w:line="240" w:lineRule="auto"/>
        <w:ind w:left="0" w:right="0" w:firstLine="0"/>
        <w:jc w:val="center"/>
      </w:pPr>
      <w:bookmarkStart w:id="3" w:name="bookmark3"/>
      <w:bookmarkStart w:id="4" w:name="bookmark4"/>
      <w:bookmarkStart w:id="5" w:name="bookmark5"/>
      <w:r>
        <w:rPr>
          <w:color w:val="000000"/>
          <w:spacing w:val="0"/>
          <w:w w:val="100"/>
          <w:position w:val="0"/>
          <w:sz w:val="24"/>
          <w:szCs w:val="24"/>
        </w:rPr>
        <w:t>- Doc: EX.CL/1280(XXXIX)</w:t>
      </w:r>
      <w:bookmarkEnd w:id="3"/>
      <w:bookmarkEnd w:id="4"/>
      <w:bookmarkEnd w:id="5"/>
    </w:p>
    <w:p>
      <w:pPr>
        <w:pStyle w:val="Style2"/>
        <w:keepNext/>
        <w:keepLines/>
        <w:widowControl w:val="0"/>
        <w:shd w:val="clear" w:color="auto" w:fill="auto"/>
        <w:bidi w:val="0"/>
        <w:spacing w:before="0" w:line="240" w:lineRule="auto"/>
        <w:ind w:left="0" w:right="0" w:firstLine="0"/>
        <w:jc w:val="both"/>
      </w:pPr>
      <w:bookmarkStart w:id="3" w:name="bookmark3"/>
      <w:bookmarkStart w:id="4" w:name="bookmark4"/>
      <w:bookmarkStart w:id="6" w:name="bookmark6"/>
      <w:r>
        <w:rPr>
          <w:color w:val="000000"/>
          <w:spacing w:val="0"/>
          <w:w w:val="100"/>
          <w:position w:val="0"/>
          <w:sz w:val="24"/>
          <w:szCs w:val="24"/>
        </w:rPr>
        <w:t>The Assembly,</w:t>
      </w:r>
      <w:bookmarkEnd w:id="3"/>
      <w:bookmarkEnd w:id="4"/>
      <w:bookmarkEnd w:id="6"/>
    </w:p>
    <w:p>
      <w:pPr>
        <w:pStyle w:val="Style4"/>
        <w:keepNext w:val="0"/>
        <w:keepLines w:val="0"/>
        <w:widowControl w:val="0"/>
        <w:numPr>
          <w:ilvl w:val="0"/>
          <w:numId w:val="1"/>
        </w:numPr>
        <w:shd w:val="clear" w:color="auto" w:fill="auto"/>
        <w:tabs>
          <w:tab w:pos="720"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RECALLS </w:t>
      </w:r>
      <w:r>
        <w:rPr>
          <w:color w:val="000000"/>
          <w:spacing w:val="0"/>
          <w:w w:val="100"/>
          <w:position w:val="0"/>
          <w:sz w:val="24"/>
          <w:szCs w:val="24"/>
        </w:rPr>
        <w:t>the following Decisions that created Organs, Representational, Technical and Specialized Offices:</w:t>
      </w:r>
    </w:p>
    <w:p>
      <w:pPr>
        <w:pStyle w:val="Style4"/>
        <w:keepNext w:val="0"/>
        <w:keepLines w:val="0"/>
        <w:widowControl w:val="0"/>
        <w:numPr>
          <w:ilvl w:val="0"/>
          <w:numId w:val="3"/>
        </w:numPr>
        <w:shd w:val="clear" w:color="auto" w:fill="auto"/>
        <w:tabs>
          <w:tab w:pos="1441" w:val="left"/>
        </w:tabs>
        <w:bidi w:val="0"/>
        <w:spacing w:before="0" w:after="0" w:line="240" w:lineRule="auto"/>
        <w:ind w:left="1420" w:right="0" w:hanging="700"/>
        <w:jc w:val="both"/>
      </w:pPr>
      <w:bookmarkStart w:id="8" w:name="bookmark8"/>
      <w:bookmarkEnd w:id="8"/>
      <w:r>
        <w:rPr>
          <w:color w:val="000000"/>
          <w:spacing w:val="0"/>
          <w:w w:val="100"/>
          <w:position w:val="0"/>
          <w:sz w:val="24"/>
          <w:szCs w:val="24"/>
        </w:rPr>
        <w:t>Executive Council Decision EX.CL/Dec.1057(XXXV) taken in Niger in July 2019, requesting the Commission to submit to the PRC the financial, legal and structural implications for the opening of the Beijing Office, for onward submission to the Executive Council for consideration in February 2020, in order to regularize the legal status of the AU Beijing Office;</w:t>
      </w:r>
    </w:p>
    <w:p>
      <w:pPr>
        <w:pStyle w:val="Style4"/>
        <w:keepNext w:val="0"/>
        <w:keepLines w:val="0"/>
        <w:widowControl w:val="0"/>
        <w:numPr>
          <w:ilvl w:val="0"/>
          <w:numId w:val="3"/>
        </w:numPr>
        <w:shd w:val="clear" w:color="auto" w:fill="auto"/>
        <w:tabs>
          <w:tab w:pos="1441" w:val="left"/>
        </w:tabs>
        <w:bidi w:val="0"/>
        <w:spacing w:before="0" w:after="0" w:line="240" w:lineRule="auto"/>
        <w:ind w:left="1420" w:right="0" w:hanging="700"/>
        <w:jc w:val="both"/>
      </w:pPr>
      <w:bookmarkStart w:id="9" w:name="bookmark9"/>
      <w:bookmarkEnd w:id="9"/>
      <w:r>
        <w:rPr>
          <w:color w:val="000000"/>
          <w:spacing w:val="0"/>
          <w:w w:val="100"/>
          <w:position w:val="0"/>
          <w:sz w:val="24"/>
          <w:szCs w:val="24"/>
        </w:rPr>
        <w:t>Assembly Decision Assembly/AU/Dec.750(XXXIII) taken in Ethiopia in February 2020, approving the new AUC Departmental Structure;</w:t>
      </w:r>
    </w:p>
    <w:p>
      <w:pPr>
        <w:pStyle w:val="Style4"/>
        <w:keepNext w:val="0"/>
        <w:keepLines w:val="0"/>
        <w:widowControl w:val="0"/>
        <w:numPr>
          <w:ilvl w:val="0"/>
          <w:numId w:val="3"/>
        </w:numPr>
        <w:shd w:val="clear" w:color="auto" w:fill="auto"/>
        <w:tabs>
          <w:tab w:pos="1441" w:val="left"/>
        </w:tabs>
        <w:bidi w:val="0"/>
        <w:spacing w:before="0" w:after="0" w:line="240" w:lineRule="auto"/>
        <w:ind w:left="1420" w:right="0" w:hanging="700"/>
        <w:jc w:val="both"/>
      </w:pPr>
      <w:bookmarkStart w:id="10" w:name="bookmark10"/>
      <w:bookmarkEnd w:id="10"/>
      <w:r>
        <w:rPr>
          <w:color w:val="000000"/>
          <w:spacing w:val="0"/>
          <w:w w:val="100"/>
          <w:position w:val="0"/>
          <w:sz w:val="24"/>
          <w:szCs w:val="24"/>
        </w:rPr>
        <w:t>Executive Council Decision EX.CL/Dec.986(XXXII) taken in Ethiopia in February 2018 approving the proposed structure of the Secretariat for the Economic Social and Cultural Council (ECOSOCC), and the Executive Council Decision EX.CL/Dec.1115(XXXVIII) of February 2021, requesting The ECOSOCC Secretariat to present its structural, financial and legal implications in accordance with the due process in place and report back to the 39th Ordinary Session of the Executive Council in July 2021;</w:t>
      </w:r>
    </w:p>
    <w:p>
      <w:pPr>
        <w:pStyle w:val="Style4"/>
        <w:keepNext w:val="0"/>
        <w:keepLines w:val="0"/>
        <w:widowControl w:val="0"/>
        <w:numPr>
          <w:ilvl w:val="0"/>
          <w:numId w:val="3"/>
        </w:numPr>
        <w:shd w:val="clear" w:color="auto" w:fill="auto"/>
        <w:tabs>
          <w:tab w:pos="1441" w:val="left"/>
        </w:tabs>
        <w:bidi w:val="0"/>
        <w:spacing w:before="0" w:after="0" w:line="240" w:lineRule="auto"/>
        <w:ind w:left="0" w:right="0" w:firstLine="700"/>
        <w:jc w:val="both"/>
      </w:pPr>
      <w:bookmarkStart w:id="11" w:name="bookmark11"/>
      <w:bookmarkEnd w:id="11"/>
      <w:r>
        <w:rPr>
          <w:color w:val="000000"/>
          <w:spacing w:val="0"/>
          <w:w w:val="100"/>
          <w:position w:val="0"/>
          <w:sz w:val="24"/>
          <w:szCs w:val="24"/>
        </w:rPr>
        <w:t>Executive Council Decision EX.CL/Dec.1057(XXXV) taken in Niger in July</w:t>
      </w:r>
    </w:p>
    <w:p>
      <w:pPr>
        <w:pStyle w:val="Style4"/>
        <w:keepNext w:val="0"/>
        <w:keepLines w:val="0"/>
        <w:widowControl w:val="0"/>
        <w:numPr>
          <w:ilvl w:val="0"/>
          <w:numId w:val="5"/>
        </w:numPr>
        <w:shd w:val="clear" w:color="auto" w:fill="auto"/>
        <w:tabs>
          <w:tab w:pos="2101" w:val="left"/>
        </w:tabs>
        <w:bidi w:val="0"/>
        <w:spacing w:before="0" w:after="0" w:line="240" w:lineRule="auto"/>
        <w:ind w:left="1420" w:right="0" w:firstLine="20"/>
        <w:jc w:val="both"/>
      </w:pPr>
      <w:bookmarkStart w:id="12" w:name="bookmark12"/>
      <w:bookmarkEnd w:id="12"/>
      <w:r>
        <w:rPr>
          <w:color w:val="000000"/>
          <w:spacing w:val="0"/>
          <w:w w:val="100"/>
          <w:position w:val="0"/>
          <w:sz w:val="24"/>
          <w:szCs w:val="24"/>
        </w:rPr>
        <w:t>adopting the provisional structure of the APRM, amongst others; the Executive Council Decision EX.CL/Dec. 1074 (XXXVI) of February,2020 adopting the (i) APRM Rules of Procedure of the African Peer Review Mechanism Panel of Eminent Persons; (ii) Rules of Procedure of the African Peer Review Mechanism Committee of Focal Points; (iii) Rules of Procedure of the African Peer Review Mechanism Secretariat Decision; the Assembly Decision Assembly/AU/Dec.758 (XXXIII) of February, 2020 on the adoption of the APRM Statute (2020) and the Rules of Procedure of the APR Forum; as well as The Assembly Decision, Assembly/AU/Dec.765 (XXXIII) on the adoption of the Five Year Strategic Plan of the APRM 2020-2024;</w:t>
      </w:r>
    </w:p>
    <w:p>
      <w:pPr>
        <w:pStyle w:val="Style4"/>
        <w:keepNext w:val="0"/>
        <w:keepLines w:val="0"/>
        <w:widowControl w:val="0"/>
        <w:numPr>
          <w:ilvl w:val="0"/>
          <w:numId w:val="3"/>
        </w:numPr>
        <w:shd w:val="clear" w:color="auto" w:fill="auto"/>
        <w:tabs>
          <w:tab w:pos="1441" w:val="left"/>
        </w:tabs>
        <w:bidi w:val="0"/>
        <w:spacing w:before="0" w:after="0" w:line="240" w:lineRule="auto"/>
        <w:ind w:left="1420" w:right="0" w:hanging="700"/>
        <w:jc w:val="both"/>
      </w:pPr>
      <w:bookmarkStart w:id="13" w:name="bookmark13"/>
      <w:bookmarkEnd w:id="13"/>
      <w:r>
        <w:rPr>
          <w:color w:val="000000"/>
          <w:spacing w:val="0"/>
          <w:w w:val="100"/>
          <w:position w:val="0"/>
          <w:sz w:val="24"/>
          <w:szCs w:val="24"/>
        </w:rPr>
        <w:t>Executive Council Decision EX.CL/Dec.987(XXXII) endorsing the establishment of Distance and E-Learning arm of the Pan African University (PAU) (PAVEU) in January 2018;</w:t>
      </w:r>
    </w:p>
    <w:p>
      <w:pPr>
        <w:pStyle w:val="Style4"/>
        <w:keepNext w:val="0"/>
        <w:keepLines w:val="0"/>
        <w:widowControl w:val="0"/>
        <w:numPr>
          <w:ilvl w:val="0"/>
          <w:numId w:val="3"/>
        </w:numPr>
        <w:shd w:val="clear" w:color="auto" w:fill="auto"/>
        <w:tabs>
          <w:tab w:pos="1441" w:val="left"/>
        </w:tabs>
        <w:bidi w:val="0"/>
        <w:spacing w:before="0" w:after="0" w:line="240" w:lineRule="auto"/>
        <w:ind w:left="0" w:right="0" w:firstLine="700"/>
        <w:jc w:val="both"/>
      </w:pPr>
      <w:bookmarkStart w:id="14" w:name="bookmark14"/>
      <w:bookmarkEnd w:id="14"/>
      <w:r>
        <w:rPr>
          <w:color w:val="000000"/>
          <w:spacing w:val="0"/>
          <w:w w:val="100"/>
          <w:position w:val="0"/>
          <w:sz w:val="24"/>
          <w:szCs w:val="24"/>
        </w:rPr>
        <w:t>Executive Council Decision EX.CL/Dec.1074(XXXVI) para 64 in February</w:t>
      </w:r>
    </w:p>
    <w:p>
      <w:pPr>
        <w:pStyle w:val="Style4"/>
        <w:keepNext w:val="0"/>
        <w:keepLines w:val="0"/>
        <w:widowControl w:val="0"/>
        <w:numPr>
          <w:ilvl w:val="0"/>
          <w:numId w:val="5"/>
        </w:numPr>
        <w:shd w:val="clear" w:color="auto" w:fill="auto"/>
        <w:tabs>
          <w:tab w:pos="2101" w:val="left"/>
        </w:tabs>
        <w:bidi w:val="0"/>
        <w:spacing w:before="0" w:after="0" w:line="240" w:lineRule="auto"/>
        <w:ind w:left="1420" w:right="0" w:firstLine="20"/>
        <w:jc w:val="both"/>
      </w:pPr>
      <w:bookmarkStart w:id="15" w:name="bookmark15"/>
      <w:bookmarkEnd w:id="15"/>
      <w:r>
        <w:rPr>
          <w:color w:val="000000"/>
          <w:spacing w:val="0"/>
          <w:w w:val="100"/>
          <w:position w:val="0"/>
          <w:sz w:val="24"/>
          <w:szCs w:val="24"/>
        </w:rPr>
        <w:t>recommending to the Assembly that the structure and the staffing of the AfCFTA Secretariat should be done in two phases, namely:</w:t>
      </w:r>
    </w:p>
    <w:p>
      <w:pPr>
        <w:pStyle w:val="Style4"/>
        <w:keepNext w:val="0"/>
        <w:keepLines w:val="0"/>
        <w:widowControl w:val="0"/>
        <w:numPr>
          <w:ilvl w:val="0"/>
          <w:numId w:val="7"/>
        </w:numPr>
        <w:shd w:val="clear" w:color="auto" w:fill="auto"/>
        <w:tabs>
          <w:tab w:pos="2101" w:val="left"/>
        </w:tabs>
        <w:bidi w:val="0"/>
        <w:spacing w:before="0" w:after="0" w:line="240" w:lineRule="auto"/>
        <w:ind w:left="2160" w:right="0" w:hanging="720"/>
        <w:jc w:val="both"/>
      </w:pPr>
      <w:bookmarkStart w:id="16" w:name="bookmark16"/>
      <w:bookmarkEnd w:id="16"/>
      <w:r>
        <w:rPr>
          <w:color w:val="000000"/>
          <w:spacing w:val="0"/>
          <w:w w:val="100"/>
          <w:position w:val="0"/>
          <w:sz w:val="24"/>
          <w:szCs w:val="24"/>
        </w:rPr>
        <w:t>First Phase be initial recruitment of the Secretary General, four (4) Directors and essential staff; and</w:t>
      </w:r>
    </w:p>
    <w:p>
      <w:pPr>
        <w:pStyle w:val="Style4"/>
        <w:keepNext w:val="0"/>
        <w:keepLines w:val="0"/>
        <w:widowControl w:val="0"/>
        <w:numPr>
          <w:ilvl w:val="0"/>
          <w:numId w:val="7"/>
        </w:numPr>
        <w:shd w:val="clear" w:color="auto" w:fill="auto"/>
        <w:tabs>
          <w:tab w:pos="2101" w:val="left"/>
        </w:tabs>
        <w:bidi w:val="0"/>
        <w:spacing w:before="0" w:after="140" w:line="240" w:lineRule="auto"/>
        <w:ind w:left="2160" w:right="0" w:hanging="720"/>
        <w:jc w:val="both"/>
      </w:pPr>
      <w:bookmarkStart w:id="17" w:name="bookmark17"/>
      <w:bookmarkEnd w:id="17"/>
      <w:r>
        <w:rPr>
          <w:color w:val="000000"/>
          <w:spacing w:val="0"/>
          <w:w w:val="100"/>
          <w:position w:val="0"/>
          <w:sz w:val="24"/>
          <w:szCs w:val="24"/>
        </w:rPr>
        <w:t>Second phase be the positions to be filled after adoption of a permanent structure and budget, reviewing the appropriate functions of the appointed Directors and their exact number.</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 name="Shape 1"/>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pPr>
        <w:pStyle w:val="Style4"/>
        <w:keepNext w:val="0"/>
        <w:keepLines w:val="0"/>
        <w:widowControl w:val="0"/>
        <w:numPr>
          <w:ilvl w:val="0"/>
          <w:numId w:val="3"/>
        </w:numPr>
        <w:shd w:val="clear" w:color="auto" w:fill="auto"/>
        <w:tabs>
          <w:tab w:pos="1535" w:val="left"/>
        </w:tabs>
        <w:bidi w:val="0"/>
        <w:spacing w:before="0" w:line="240" w:lineRule="auto"/>
        <w:ind w:left="1520" w:right="0" w:hanging="700"/>
        <w:jc w:val="both"/>
      </w:pPr>
      <w:bookmarkStart w:id="18" w:name="bookmark18"/>
      <w:bookmarkEnd w:id="18"/>
      <w:r>
        <w:rPr>
          <w:color w:val="000000"/>
          <w:spacing w:val="0"/>
          <w:w w:val="100"/>
          <w:position w:val="0"/>
          <w:sz w:val="24"/>
          <w:szCs w:val="24"/>
        </w:rPr>
        <w:t>The Assembly Decision Assembly/AU/Dec.676(XXX), adopting the Statute of the African Space Agency, following the recommendation by the Specialized Technical Committees on Education, Science and Technology (STC-EST) in Cairo in October 2017, and the Justice and Legal Affairs (STCJLA) in November 2017. The Statute establishes the African Space Agency as an Organ of the African Union.</w:t>
      </w:r>
    </w:p>
    <w:p>
      <w:pPr>
        <w:pStyle w:val="Style4"/>
        <w:keepNext w:val="0"/>
        <w:keepLines w:val="0"/>
        <w:widowControl w:val="0"/>
        <w:numPr>
          <w:ilvl w:val="0"/>
          <w:numId w:val="1"/>
        </w:numPr>
        <w:shd w:val="clear" w:color="auto" w:fill="auto"/>
        <w:tabs>
          <w:tab w:pos="720" w:val="left"/>
        </w:tabs>
        <w:bidi w:val="0"/>
        <w:spacing w:before="0" w:line="240" w:lineRule="auto"/>
        <w:ind w:left="0" w:right="0" w:firstLine="0"/>
        <w:jc w:val="both"/>
      </w:pPr>
      <w:bookmarkStart w:id="19" w:name="bookmark19"/>
      <w:bookmarkEnd w:id="19"/>
      <w:r>
        <w:rPr>
          <w:b/>
          <w:bCs/>
          <w:color w:val="000000"/>
          <w:spacing w:val="0"/>
          <w:w w:val="100"/>
          <w:position w:val="0"/>
          <w:sz w:val="24"/>
          <w:szCs w:val="24"/>
        </w:rPr>
        <w:t xml:space="preserve">ADOPTS </w:t>
      </w:r>
      <w:r>
        <w:rPr>
          <w:color w:val="000000"/>
          <w:spacing w:val="0"/>
          <w:w w:val="100"/>
          <w:position w:val="0"/>
          <w:sz w:val="24"/>
          <w:szCs w:val="24"/>
        </w:rPr>
        <w:t>the following proposed structures:</w:t>
      </w:r>
    </w:p>
    <w:p>
      <w:pPr>
        <w:pStyle w:val="Style9"/>
        <w:keepNext w:val="0"/>
        <w:keepLines w:val="0"/>
        <w:widowControl w:val="0"/>
        <w:shd w:val="clear" w:color="auto" w:fill="auto"/>
        <w:bidi w:val="0"/>
        <w:spacing w:before="0" w:after="0" w:line="240" w:lineRule="auto"/>
        <w:ind w:left="461" w:right="0" w:firstLine="0"/>
        <w:jc w:val="left"/>
      </w:pPr>
      <w:r>
        <w:rPr>
          <w:color w:val="000000"/>
          <w:spacing w:val="0"/>
          <w:w w:val="100"/>
          <w:position w:val="0"/>
          <w:sz w:val="24"/>
          <w:szCs w:val="24"/>
        </w:rPr>
        <w:t>a) AU Permanent Representation Office in Beijing, China</w:t>
      </w:r>
    </w:p>
    <w:tbl>
      <w:tblPr>
        <w:tblOverlap w:val="never"/>
        <w:jc w:val="center"/>
        <w:tblLayout w:type="fixed"/>
      </w:tblPr>
      <w:tblGrid>
        <w:gridCol w:w="6216"/>
        <w:gridCol w:w="1440"/>
        <w:gridCol w:w="1541"/>
      </w:tblGrid>
      <w:tr>
        <w:trPr>
          <w:trHeight w:val="624" w:hRule="exact"/>
        </w:trPr>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2380" w:right="0" w:firstLine="0"/>
              <w:jc w:val="left"/>
            </w:pPr>
            <w:r>
              <w:rPr>
                <w:b/>
                <w:bCs/>
                <w:color w:val="000000"/>
                <w:spacing w:val="0"/>
                <w:w w:val="100"/>
                <w:position w:val="0"/>
                <w:sz w:val="24"/>
                <w:szCs w:val="24"/>
              </w:rPr>
              <w:t>Position title</w:t>
            </w:r>
          </w:p>
        </w:tc>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Grade</w:t>
            </w:r>
          </w:p>
        </w:tc>
        <w:tc>
          <w:tcPr>
            <w:tcBorders>
              <w:top w:val="single" w:sz="4"/>
              <w:left w:val="single" w:sz="4"/>
              <w:righ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Number of posts</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Permanent Representative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P6</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60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Policy Officer in charge of economic and commercial cooperation</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6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Policy Officer in charge of technical cooperation, technology, science and education</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62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Policy Officer in charge of promotion of Culture, Tourism and Engagement of the Diaspora</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36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and Administrative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Secretary/Receptionist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30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Cleaner/Mail Runner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GSB6</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GSB7</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GSB7</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1</w:t>
            </w:r>
          </w:p>
        </w:tc>
      </w:tr>
      <w:tr>
        <w:trPr>
          <w:trHeight w:val="33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Total number of posts on structure</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11</w:t>
            </w:r>
          </w:p>
        </w:tc>
      </w:tr>
    </w:tbl>
    <w:p>
      <w:pPr>
        <w:widowControl w:val="0"/>
        <w:spacing w:after="259" w:line="1" w:lineRule="exact"/>
      </w:pPr>
    </w:p>
    <w:p>
      <w:pPr>
        <w:pStyle w:val="Style4"/>
        <w:keepNext w:val="0"/>
        <w:keepLines w:val="0"/>
        <w:widowControl w:val="0"/>
        <w:shd w:val="clear" w:color="auto" w:fill="auto"/>
        <w:bidi w:val="0"/>
        <w:spacing w:before="0" w:line="230" w:lineRule="auto"/>
        <w:ind w:left="0" w:right="0" w:firstLine="0"/>
        <w:jc w:val="both"/>
      </w:pPr>
      <w:r>
        <w:rPr>
          <w:color w:val="000000"/>
          <w:spacing w:val="0"/>
          <w:w w:val="100"/>
          <w:position w:val="0"/>
          <w:sz w:val="24"/>
          <w:szCs w:val="24"/>
        </w:rPr>
        <w:t>The annual estimated staff cost is $ 1,277,164. The recruitment of those positions should be phased and subject to budget availability.</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b) Office Safety and Security Services in AU Commission, Addis Ababa, Ethiopia</w:t>
      </w:r>
    </w:p>
    <w:tbl>
      <w:tblPr>
        <w:tblOverlap w:val="never"/>
        <w:jc w:val="center"/>
        <w:tblLayout w:type="fixed"/>
      </w:tblPr>
      <w:tblGrid>
        <w:gridCol w:w="6446"/>
        <w:gridCol w:w="1094"/>
        <w:gridCol w:w="1829"/>
      </w:tblGrid>
      <w:tr>
        <w:trPr>
          <w:trHeight w:val="595" w:hRule="exact"/>
        </w:trPr>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2960" w:right="0" w:firstLine="0"/>
              <w:jc w:val="left"/>
            </w:pPr>
            <w:r>
              <w:rPr>
                <w:b/>
                <w:bCs/>
                <w:color w:val="000000"/>
                <w:spacing w:val="0"/>
                <w:w w:val="100"/>
                <w:position w:val="0"/>
                <w:sz w:val="24"/>
                <w:szCs w:val="24"/>
              </w:rPr>
              <w:t>Title</w:t>
            </w:r>
          </w:p>
        </w:tc>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Grade</w:t>
            </w:r>
          </w:p>
        </w:tc>
        <w:tc>
          <w:tcPr>
            <w:tcBorders>
              <w:top w:val="single" w:sz="4"/>
              <w:left w:val="single" w:sz="4"/>
              <w:righ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No of Positions</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Safety and Security (P6)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P6</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rPr>
              <w:t>Deputy Head of OSSS in charge of Emergency Operations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Operations Unit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z w:val="24"/>
                <w:szCs w:val="24"/>
              </w:rPr>
              <w:t>1</w:t>
            </w:r>
          </w:p>
        </w:tc>
      </w:tr>
      <w:tr>
        <w:trPr>
          <w:trHeight w:val="37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Regional Operations Manager</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P2</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580" w:right="0" w:firstLine="0"/>
              <w:jc w:val="left"/>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6446"/>
        <w:gridCol w:w="1094"/>
        <w:gridCol w:w="1829"/>
      </w:tblGrid>
      <w:tr>
        <w:trPr>
          <w:trHeight w:val="365"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Local Security assistant for each AU office (GSA5)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HQ Security Operations Manager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VIP protection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5</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HQ Security Operations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Accreditation &amp; Reception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4</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Control room operations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Control room operations (GSB9)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GSB9</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5</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Patrol and intervention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Patrol and intervention (GSB9)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GSB9</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4</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Perimeter and conference Security - shift leaders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6</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Perimeter and conference Security (GSB9)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GSB9</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64</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Duty Security Driver (GSB7)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3</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System maintenance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Threat Info Analysis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Emergency Planning &amp; Response System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Occupational and Work Environment Safety Unit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56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Occupational Safety Awareness &amp; Operations Manager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Safety system operations Supervisor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Safety system operations (GSB9)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GSB9</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560" w:right="0" w:firstLine="0"/>
              <w:jc w:val="both"/>
            </w:pPr>
            <w:r>
              <w:rPr>
                <w:color w:val="000000"/>
                <w:spacing w:val="0"/>
                <w:w w:val="100"/>
                <w:position w:val="0"/>
                <w:sz w:val="24"/>
                <w:szCs w:val="24"/>
              </w:rPr>
              <w:t>2</w:t>
            </w:r>
          </w:p>
        </w:tc>
      </w:tr>
      <w:tr>
        <w:trPr>
          <w:trHeight w:val="365"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Total</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pPr>
            <w:r>
              <w:rPr>
                <w:b/>
                <w:bCs/>
                <w:color w:val="000000"/>
                <w:spacing w:val="0"/>
                <w:w w:val="100"/>
                <w:position w:val="0"/>
                <w:sz w:val="24"/>
                <w:szCs w:val="24"/>
              </w:rPr>
              <w:t>111</w:t>
            </w:r>
          </w:p>
        </w:tc>
      </w:tr>
    </w:tbl>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2" name="Shape 2"/>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1" fillcolor="#FDFDFD" stroked="f"/>
            </w:pict>
          </mc:Fallback>
        </mc:AlternateContent>
      </w:r>
    </w:p>
    <w:p>
      <w:pPr>
        <w:widowControl w:val="0"/>
        <w:spacing w:after="259" w:line="1" w:lineRule="exact"/>
      </w:pPr>
    </w:p>
    <w:p>
      <w:pPr>
        <w:pStyle w:val="Style4"/>
        <w:keepNext w:val="0"/>
        <w:keepLines w:val="0"/>
        <w:widowControl w:val="0"/>
        <w:shd w:val="clear" w:color="auto" w:fill="auto"/>
        <w:bidi w:val="0"/>
        <w:spacing w:before="0" w:line="226" w:lineRule="auto"/>
        <w:ind w:left="0" w:right="0" w:firstLine="0"/>
        <w:jc w:val="left"/>
      </w:pPr>
      <w:r>
        <w:rPr>
          <w:color w:val="000000"/>
          <w:spacing w:val="0"/>
          <w:w w:val="100"/>
          <w:position w:val="0"/>
          <w:sz w:val="24"/>
          <w:szCs w:val="24"/>
        </w:rPr>
        <w:t>The annual estimated staff cost is $ 5,613,143. The recruitment of those positions should be phased as per the Transition Plan.</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c) Economic, Social &amp; Cultural Council (ECOSOCC) in Lusaka, Zambia</w:t>
      </w:r>
    </w:p>
    <w:tbl>
      <w:tblPr>
        <w:tblOverlap w:val="never"/>
        <w:jc w:val="center"/>
        <w:tblLayout w:type="fixed"/>
      </w:tblPr>
      <w:tblGrid>
        <w:gridCol w:w="6182"/>
        <w:gridCol w:w="1685"/>
        <w:gridCol w:w="1685"/>
      </w:tblGrid>
      <w:tr>
        <w:trPr>
          <w:trHeight w:val="691" w:hRule="exact"/>
        </w:trPr>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Position title</w:t>
            </w:r>
          </w:p>
        </w:tc>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Grade</w:t>
            </w:r>
          </w:p>
        </w:tc>
        <w:tc>
          <w:tcPr>
            <w:tcBorders>
              <w:top w:val="single" w:sz="4"/>
              <w:left w:val="single" w:sz="4"/>
              <w:righ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Number of Posts</w:t>
            </w:r>
          </w:p>
        </w:tc>
      </w:tr>
      <w:tr>
        <w:trPr>
          <w:trHeight w:val="326"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tabs>
                <w:tab w:pos="2597" w:val="left"/>
              </w:tabs>
              <w:bidi w:val="0"/>
              <w:spacing w:before="0" w:after="0" w:line="240" w:lineRule="auto"/>
              <w:ind w:left="0" w:right="0" w:firstLine="0"/>
              <w:jc w:val="left"/>
            </w:pPr>
            <w:r>
              <w:rPr>
                <w:b/>
                <w:bCs/>
                <w:color w:val="000000"/>
                <w:spacing w:val="0"/>
                <w:w w:val="100"/>
                <w:position w:val="0"/>
                <w:sz w:val="24"/>
                <w:szCs w:val="24"/>
              </w:rPr>
              <w:tab/>
              <w:t>Head of Secretariat Office</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Executive Secretary</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P6</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Legal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Protocol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P1</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1</w:t>
            </w:r>
          </w:p>
        </w:tc>
      </w:tr>
      <w:tr>
        <w:trPr>
          <w:trHeight w:val="34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1</w:t>
            </w:r>
          </w:p>
        </w:tc>
      </w:tr>
      <w:tr>
        <w:trPr>
          <w:trHeight w:val="326"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779" w:val="left"/>
              </w:tabs>
              <w:bidi w:val="0"/>
              <w:spacing w:before="0" w:after="0" w:line="240" w:lineRule="auto"/>
              <w:ind w:left="0" w:right="0" w:firstLine="0"/>
              <w:jc w:val="left"/>
            </w:pPr>
            <w:r>
              <w:rPr>
                <w:b/>
                <w:bCs/>
                <w:color w:val="000000"/>
                <w:spacing w:val="0"/>
                <w:w w:val="100"/>
                <w:position w:val="0"/>
                <w:sz w:val="24"/>
                <w:szCs w:val="24"/>
              </w:rPr>
              <w:tab/>
              <w:t>Programmes Division</w:t>
            </w:r>
          </w:p>
        </w:tc>
      </w:tr>
      <w:tr>
        <w:trPr>
          <w:trHeight w:val="3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Programmes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Unit Head-Projects &amp; Partnerships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tabs>
                <w:tab w:pos="1346" w:val="left"/>
              </w:tabs>
              <w:bidi w:val="0"/>
              <w:spacing w:before="0" w:after="0" w:line="240" w:lineRule="auto"/>
              <w:ind w:left="0" w:right="0" w:firstLine="760"/>
              <w:jc w:val="left"/>
            </w:pPr>
            <w:r>
              <w:rPr>
                <w:color w:val="000000"/>
                <w:spacing w:val="0"/>
                <w:w w:val="100"/>
                <w:position w:val="0"/>
                <w:sz w:val="24"/>
                <w:szCs w:val="24"/>
              </w:rPr>
              <w:t>1</w:t>
              <w:tab/>
              <w:t>~~</w:t>
            </w:r>
          </w:p>
        </w:tc>
      </w:tr>
      <w:tr>
        <w:trPr>
          <w:trHeight w:val="3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Unit Head - CSO Engagements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tabs>
                <w:tab w:pos="1350" w:val="left"/>
              </w:tabs>
              <w:bidi w:val="0"/>
              <w:spacing w:before="0" w:after="0" w:line="240" w:lineRule="auto"/>
              <w:ind w:left="0" w:right="0" w:firstLine="760"/>
              <w:jc w:val="left"/>
            </w:pPr>
            <w:r>
              <w:rPr>
                <w:color w:val="000000"/>
                <w:spacing w:val="0"/>
                <w:w w:val="100"/>
                <w:position w:val="0"/>
                <w:sz w:val="24"/>
                <w:szCs w:val="24"/>
              </w:rPr>
              <w:t>1</w:t>
              <w:tab/>
              <w:t>~~</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tabs>
                <w:tab w:pos="1370" w:val="left"/>
              </w:tabs>
              <w:bidi w:val="0"/>
              <w:spacing w:before="0" w:after="0" w:line="240" w:lineRule="auto"/>
              <w:ind w:left="0" w:right="0" w:firstLine="760"/>
              <w:jc w:val="left"/>
            </w:pPr>
            <w:r>
              <w:rPr>
                <w:color w:val="000000"/>
                <w:spacing w:val="0"/>
                <w:w w:val="100"/>
                <w:position w:val="0"/>
                <w:sz w:val="24"/>
                <w:szCs w:val="24"/>
              </w:rPr>
              <w:t>2</w:t>
              <w:tab/>
              <w:t>~~</w:t>
            </w:r>
          </w:p>
        </w:tc>
      </w:tr>
      <w:tr>
        <w:trPr>
          <w:trHeight w:val="38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Officers</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sz w:val="24"/>
                <w:szCs w:val="24"/>
              </w:rPr>
              <w:t>5</w:t>
            </w:r>
          </w:p>
        </w:tc>
      </w:tr>
    </w:tbl>
    <w:p>
      <w:pPr>
        <w:spacing w:lineRule="exact" w:line="1"/>
        <w:rPr>
          <w:sz w:val="2"/>
          <w:szCs w:val="2"/>
        </w:rPr>
      </w:pPr>
      <w:r>
        <w:br w:type="page"/>
      </w:r>
    </w:p>
    <w:tbl>
      <w:tblPr>
        <w:tblOverlap w:val="never"/>
        <w:jc w:val="center"/>
        <w:tblLayout w:type="fixed"/>
      </w:tblPr>
      <w:tblGrid>
        <w:gridCol w:w="6182"/>
        <w:gridCol w:w="1680"/>
        <w:gridCol w:w="1685"/>
      </w:tblGrid>
      <w:tr>
        <w:trPr>
          <w:trHeight w:val="370"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gridSpan w:val="3"/>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Administration HR &amp; Finance Unit</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Administration, HR and Finance</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ICT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Supervisor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Accounts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GSB7</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3</w:t>
            </w:r>
          </w:p>
        </w:tc>
      </w:tr>
      <w:tr>
        <w:trPr>
          <w:trHeight w:val="331"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Communications Unit</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Comm.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Webmaster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Multimedia Officer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P1</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3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Documentalist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7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rPr>
              <w:t>Total</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34</w:t>
            </w:r>
          </w:p>
        </w:tc>
      </w:tr>
    </w:tbl>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3" name="Shape 3"/>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0" fillcolor="#FDFDFD" stroked="f"/>
            </w:pict>
          </mc:Fallback>
        </mc:AlternateContent>
      </w:r>
    </w:p>
    <w:p>
      <w:pPr>
        <w:widowControl w:val="0"/>
        <w:spacing w:after="259" w:line="1" w:lineRule="exact"/>
      </w:pP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The annual estimated staff cost is $ 1,564,585. The recruitment of those positions should be phased and subject to budget availability.</w:t>
      </w:r>
    </w:p>
    <w:p>
      <w:pPr>
        <w:pStyle w:val="Style9"/>
        <w:keepNext w:val="0"/>
        <w:keepLines w:val="0"/>
        <w:widowControl w:val="0"/>
        <w:shd w:val="clear" w:color="auto" w:fill="auto"/>
        <w:bidi w:val="0"/>
        <w:spacing w:before="0" w:after="0" w:line="240" w:lineRule="auto"/>
        <w:ind w:left="461" w:right="0" w:firstLine="0"/>
        <w:jc w:val="left"/>
      </w:pPr>
      <w:r>
        <w:rPr>
          <w:color w:val="000000"/>
          <w:spacing w:val="0"/>
          <w:w w:val="100"/>
          <w:position w:val="0"/>
          <w:sz w:val="24"/>
          <w:szCs w:val="24"/>
        </w:rPr>
        <w:t>d) African Peer Review Mechanism (APRM) in Midrand, South Africa</w:t>
      </w:r>
    </w:p>
    <w:tbl>
      <w:tblPr>
        <w:tblOverlap w:val="never"/>
        <w:jc w:val="center"/>
        <w:tblLayout w:type="fixed"/>
      </w:tblPr>
      <w:tblGrid>
        <w:gridCol w:w="624"/>
        <w:gridCol w:w="7363"/>
        <w:gridCol w:w="917"/>
      </w:tblGrid>
      <w:tr>
        <w:trPr>
          <w:trHeight w:val="1219" w:hRule="exact"/>
        </w:trPr>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160"/>
              <w:jc w:val="left"/>
            </w:pPr>
            <w:r>
              <w:rPr>
                <w:b/>
                <w:bCs/>
                <w:color w:val="000000"/>
                <w:spacing w:val="0"/>
                <w:w w:val="100"/>
                <w:position w:val="0"/>
                <w:sz w:val="24"/>
                <w:szCs w:val="24"/>
              </w:rPr>
              <w:t>No</w:t>
            </w:r>
          </w:p>
        </w:tc>
        <w:tc>
          <w:tcPr>
            <w:tcBorders>
              <w:top w:val="single" w:sz="4"/>
              <w:lef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Title</w:t>
            </w:r>
          </w:p>
        </w:tc>
        <w:tc>
          <w:tcPr>
            <w:tcBorders>
              <w:top w:val="single" w:sz="4"/>
              <w:left w:val="single" w:sz="4"/>
              <w:right w:val="single" w:sz="4"/>
            </w:tcBorders>
            <w:shd w:val="clear" w:color="auto" w:fill="FDE398"/>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Grade</w:t>
            </w:r>
          </w:p>
        </w:tc>
      </w:tr>
      <w:tr>
        <w:trPr>
          <w:trHeight w:val="326"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CEO's Office</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Chief Executive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Chief of Staff</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P6</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Technical Advisor- Governance, Reviews and Assessments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Special Assistant to CEO</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Private Secretary</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Auditor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AU Liaison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Early Warning and Conflict Prevention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Panel and Focal Point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4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10</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Protocol Officer</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4" name="Shape 4"/>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9" fillcolor="#FDFDFD" stroked="f"/>
            </w:pict>
          </mc:Fallback>
        </mc:AlternateContent>
      </w:r>
    </w:p>
    <w:p>
      <w:pPr>
        <w:widowControl w:val="0"/>
        <w:spacing w:line="1" w:lineRule="exact"/>
      </w:pPr>
    </w:p>
    <w:tbl>
      <w:tblPr>
        <w:tblOverlap w:val="never"/>
        <w:jc w:val="center"/>
        <w:tblLayout w:type="fixed"/>
      </w:tblPr>
      <w:tblGrid>
        <w:gridCol w:w="624"/>
        <w:gridCol w:w="7368"/>
        <w:gridCol w:w="917"/>
      </w:tblGrid>
      <w:tr>
        <w:trPr>
          <w:trHeight w:val="346"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Household Staff</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Administration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Administration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Strategic Planning Unit</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rPr>
              <w:t>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Strategic Planning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b/>
                <w:bCs/>
                <w:color w:val="000000"/>
                <w:spacing w:val="0"/>
                <w:w w:val="100"/>
                <w:position w:val="0"/>
                <w:sz w:val="24"/>
                <w:szCs w:val="24"/>
              </w:rPr>
              <w:t>16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Strategic Planning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Risk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Technical Cooperation and Resource Mobilization Unit</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Technical Cooperation and Resource Mobilization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19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Technical Cooperation and Resource Mobilization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6"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Media and Communications Unit</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Information and Communication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Communications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Publishing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Conference Management Division Unit</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Interpreter/ Translator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Translator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Translator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Documentalist/Librarian</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Legal Unit</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Legal Counsel</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17"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of Operations</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29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Corporate Service Division</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Corporate Service Division</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Human Resource Unit</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HR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Payroll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IT Unit</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IT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Infrastructure &amp; Network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39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Systems &amp; Security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IT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50" w:hRule="exact"/>
        </w:trPr>
        <w:tc>
          <w:tcPr>
            <w:gridSpan w:val="3"/>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Procurement and Facilities Unit</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5" name="Shape 5"/>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8" fillcolor="#FDFDFD" stroked="f"/>
            </w:pict>
          </mc:Fallback>
        </mc:AlternateContent>
      </w:r>
    </w:p>
    <w:p>
      <w:pPr>
        <w:widowControl w:val="0"/>
        <w:spacing w:line="1" w:lineRule="exact"/>
      </w:pPr>
    </w:p>
    <w:tbl>
      <w:tblPr>
        <w:tblOverlap w:val="never"/>
        <w:jc w:val="center"/>
        <w:tblLayout w:type="fixed"/>
      </w:tblPr>
      <w:tblGrid>
        <w:gridCol w:w="629"/>
        <w:gridCol w:w="7363"/>
        <w:gridCol w:w="917"/>
      </w:tblGrid>
      <w:tr>
        <w:trPr>
          <w:trHeight w:val="346"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Procurement and Travel Officer</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Officer - Grant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Travel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Travel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Administration &amp; Facilities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&amp; Safety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49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Record Controlling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Secretary/Receptionist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Driver/Messenger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 /Messenger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Finance Division</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Finance Officer - Accounting</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Officer-Accounting</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Budget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Officer-Budget/Grant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Treasury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59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Certifying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7"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Country Review and Assessment</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Regional Coordinator North, West and Central Africa</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Regional Coordinator East and Southern Africa</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Country Review Officer - Economic Governance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Country Review Officer - Economic Governance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56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69</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Country Review Officer - Democracy and Political Governance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Country Review Officer - Democracy and Political Governance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Country Review Officer - Corporate Governance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Country Review Officer - Corporate Governance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Country Review Officer - State Resilience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Country Review Officer - State Resilience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5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Country Review Officer Socio Economic Development, Gender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6"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both"/>
            </w:pPr>
            <w:r>
              <w:rPr>
                <w:color w:val="000000"/>
                <w:spacing w:val="0"/>
                <w:w w:val="100"/>
                <w:position w:val="0"/>
                <w:sz w:val="24"/>
                <w:szCs w:val="24"/>
              </w:rPr>
              <w:t>76</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Country Review Socio-Economic Development, Gender Officer</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6" name="Shape 6"/>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47" fillcolor="#FEFEFE" stroked="f"/>
            </w:pict>
          </mc:Fallback>
        </mc:AlternateContent>
      </w:r>
    </w:p>
    <w:p>
      <w:pPr>
        <w:widowControl w:val="0"/>
        <w:spacing w:line="1" w:lineRule="exact"/>
      </w:pPr>
    </w:p>
    <w:tbl>
      <w:tblPr>
        <w:tblOverlap w:val="never"/>
        <w:jc w:val="center"/>
        <w:tblLayout w:type="fixed"/>
      </w:tblPr>
      <w:tblGrid>
        <w:gridCol w:w="624"/>
        <w:gridCol w:w="7363"/>
        <w:gridCol w:w="917"/>
      </w:tblGrid>
      <w:tr>
        <w:trPr>
          <w:trHeight w:val="326"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for Governance &amp; Specialized Reporting</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77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78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Governance Reporting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79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Governance Reporting Division</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Corporate Governance Research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Political Governance Research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Economic Governance Research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Socio Economic Development Research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State Resilience Research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Research, Methodology and Development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Africa Governance Report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Africa Governance Report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National Governance Report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National Governance Reporting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Credit Rating Division</w:t>
            </w:r>
          </w:p>
        </w:tc>
      </w:tr>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Research, Credit Rating, Advisory Division</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Credit Officer</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Credit Rating Agency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Directorate Monitoring and Evaluation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Monitoring &amp; Evaluation of National Governance Programmes</w:t>
            </w:r>
          </w:p>
        </w:tc>
      </w:tr>
      <w:tr>
        <w:trPr>
          <w:trHeight w:val="55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97</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Head of Monitoring &amp; Evaluation of National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 Assistant</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r>
      <w:tr>
        <w:trPr>
          <w:trHeight w:val="5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99</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rPr>
              <w:t>Senior Monitoring &amp; Evaluation of National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55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rPr>
              <w:t>Senior Monitoring &amp; Evaluation of National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57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18" w:lineRule="auto"/>
              <w:ind w:left="0" w:right="0" w:firstLine="0"/>
              <w:jc w:val="left"/>
            </w:pPr>
            <w:r>
              <w:rPr>
                <w:color w:val="000000"/>
                <w:spacing w:val="0"/>
                <w:w w:val="100"/>
                <w:position w:val="0"/>
                <w:sz w:val="24"/>
                <w:szCs w:val="24"/>
              </w:rPr>
              <w:t>Monitoring &amp; Evaluation of National Governance Programmes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55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14" w:lineRule="auto"/>
              <w:ind w:left="0" w:right="0" w:firstLine="0"/>
              <w:jc w:val="left"/>
            </w:pPr>
            <w:r>
              <w:rPr>
                <w:color w:val="000000"/>
                <w:spacing w:val="0"/>
                <w:w w:val="100"/>
                <w:position w:val="0"/>
                <w:sz w:val="24"/>
                <w:szCs w:val="24"/>
              </w:rPr>
              <w:t>Monitoring &amp; Evaluation of National Governance Programmes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Statistician</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r>
      <w:tr>
        <w:trPr>
          <w:trHeight w:val="32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Statistician</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Officer</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106</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Officer</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r>
      <w:tr>
        <w:trPr>
          <w:trHeight w:val="355"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107</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Database Administrator</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r>
    </w:tbl>
    <w:p>
      <w:pPr>
        <w:spacing w:lineRule="exact" w:line="1"/>
        <w:rPr>
          <w:sz w:val="2"/>
          <w:szCs w:val="2"/>
        </w:rPr>
      </w:pPr>
      <w:r>
        <w:br w:type="page"/>
      </w:r>
    </w:p>
    <w:tbl>
      <w:tblPr>
        <w:tblOverlap w:val="never"/>
        <w:jc w:val="left"/>
        <w:tblLayout w:type="fixed"/>
      </w:tblPr>
      <w:tblGrid>
        <w:gridCol w:w="624"/>
        <w:gridCol w:w="7363"/>
        <w:gridCol w:w="917"/>
      </w:tblGrid>
      <w:tr>
        <w:trPr>
          <w:trHeight w:val="365"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108</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Economist</w:t>
            </w:r>
          </w:p>
        </w:tc>
        <w:tc>
          <w:tcPr>
            <w:tcBorders>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P3</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Monitoring &amp; Evaluation of Continental &amp; Global Governance Programmes</w:t>
            </w:r>
          </w:p>
        </w:tc>
      </w:tr>
      <w:tr>
        <w:trPr>
          <w:trHeight w:val="56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Monitoring &amp; Evaluation of Continental &amp; Global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P5</w:t>
            </w:r>
          </w:p>
        </w:tc>
      </w:tr>
      <w:tr>
        <w:trPr>
          <w:trHeight w:val="55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Programme Officer Continental &amp; Global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P3</w:t>
            </w:r>
          </w:p>
        </w:tc>
      </w:tr>
      <w:tr>
        <w:trPr>
          <w:trHeight w:val="5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Programme Officer Continental &amp; Global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P3</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Officer Continental &amp; Global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Officer Continental &amp; Global Governance Programmes</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P2</w:t>
            </w:r>
          </w:p>
        </w:tc>
      </w:tr>
      <w:tr>
        <w:trPr>
          <w:trHeight w:val="341"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114</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Assistant</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GSA5</w:t>
            </w:r>
          </w:p>
        </w:tc>
      </w:tr>
    </w:tbl>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7" name="Shape 7"/>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6" fillcolor="#FDFDFD" stroked="f"/>
            </w:pict>
          </mc:Fallback>
        </mc:AlternateContent>
      </w:r>
    </w:p>
    <w:p>
      <w:pPr>
        <w:widowControl w:val="0"/>
        <w:spacing w:after="259" w:line="1" w:lineRule="exact"/>
      </w:pP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The annual estimated staff cost is $ 11,417,711. The recruitment of those positions should be phased over a period of three (3) years and subject to budget availability.</w:t>
      </w:r>
    </w:p>
    <w:p>
      <w:pPr>
        <w:pStyle w:val="Style9"/>
        <w:keepNext w:val="0"/>
        <w:keepLines w:val="0"/>
        <w:widowControl w:val="0"/>
        <w:shd w:val="clear" w:color="auto" w:fill="auto"/>
        <w:bidi w:val="0"/>
        <w:spacing w:before="0" w:after="0" w:line="240" w:lineRule="auto"/>
        <w:ind w:left="461" w:right="0" w:firstLine="0"/>
        <w:jc w:val="left"/>
      </w:pPr>
      <w:r>
        <w:rPr>
          <w:color w:val="000000"/>
          <w:spacing w:val="0"/>
          <w:w w:val="100"/>
          <w:position w:val="0"/>
          <w:sz w:val="24"/>
          <w:szCs w:val="24"/>
        </w:rPr>
        <w:t>e) Pan African Virtual E-University (PAVEll) in Yaounde, Cameroon</w:t>
      </w:r>
    </w:p>
    <w:tbl>
      <w:tblPr>
        <w:tblOverlap w:val="never"/>
        <w:jc w:val="left"/>
        <w:tblLayout w:type="fixed"/>
      </w:tblPr>
      <w:tblGrid>
        <w:gridCol w:w="682"/>
        <w:gridCol w:w="4282"/>
        <w:gridCol w:w="1843"/>
        <w:gridCol w:w="1853"/>
      </w:tblGrid>
      <w:tr>
        <w:trPr>
          <w:trHeight w:val="302" w:hRule="exact"/>
        </w:trPr>
        <w:tc>
          <w:tcPr>
            <w:tcBorders>
              <w:top w:val="single" w:sz="4"/>
              <w:left w:val="single" w:sz="4"/>
            </w:tcBorders>
            <w:shd w:val="clear" w:color="auto" w:fill="FDE398"/>
            <w:vAlign w:val="top"/>
          </w:tcPr>
          <w:p>
            <w:pPr>
              <w:widowControl w:val="0"/>
              <w:rPr>
                <w:sz w:val="10"/>
                <w:szCs w:val="10"/>
              </w:rPr>
            </w:pPr>
          </w:p>
        </w:tc>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Title</w:t>
            </w:r>
          </w:p>
        </w:tc>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Grade</w:t>
            </w:r>
          </w:p>
        </w:tc>
        <w:tc>
          <w:tcPr>
            <w:tcBorders>
              <w:top w:val="single" w:sz="4"/>
              <w:left w:val="single" w:sz="4"/>
              <w:righ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No of Posts</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Academic Affairs Coordinator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Content Development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Learner support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7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Instructional Designer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Educational Technologist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Monitoring &amp; Evaluation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IT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Learning Support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LMS Administrator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LMS Administrator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w:t>
            </w:r>
          </w:p>
        </w:tc>
      </w:tr>
      <w:tr>
        <w:trPr>
          <w:trHeight w:val="302"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TOTAL</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14</w:t>
            </w:r>
          </w:p>
        </w:tc>
      </w:tr>
    </w:tbl>
    <w:p>
      <w:pPr>
        <w:widowControl w:val="0"/>
        <w:spacing w:after="259" w:line="1" w:lineRule="exact"/>
      </w:pPr>
    </w:p>
    <w:p>
      <w:pPr>
        <w:pStyle w:val="Style4"/>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rPr>
        <w:t>The annual estimated staff cost is $1,213,359. The recruitment of those positions should be phased and subject to budget availability.</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f) Secretariat of the African Continental Free Trade Area (AfCFTA) in Accra, Ghana</w:t>
      </w:r>
    </w:p>
    <w:tbl>
      <w:tblPr>
        <w:tblOverlap w:val="never"/>
        <w:jc w:val="center"/>
        <w:tblLayout w:type="fixed"/>
      </w:tblPr>
      <w:tblGrid>
        <w:gridCol w:w="624"/>
        <w:gridCol w:w="1738"/>
        <w:gridCol w:w="3917"/>
        <w:gridCol w:w="1042"/>
        <w:gridCol w:w="2414"/>
      </w:tblGrid>
      <w:tr>
        <w:trPr>
          <w:trHeight w:val="298" w:hRule="exact"/>
        </w:trPr>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No</w:t>
            </w:r>
          </w:p>
        </w:tc>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200"/>
              <w:jc w:val="left"/>
            </w:pPr>
            <w:r>
              <w:rPr>
                <w:b/>
                <w:bCs/>
                <w:color w:val="000000"/>
                <w:spacing w:val="0"/>
                <w:w w:val="100"/>
                <w:position w:val="0"/>
                <w:sz w:val="24"/>
                <w:szCs w:val="24"/>
              </w:rPr>
              <w:t>Department</w:t>
            </w:r>
          </w:p>
        </w:tc>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Title of Position</w:t>
            </w:r>
          </w:p>
        </w:tc>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Grade</w:t>
            </w:r>
          </w:p>
        </w:tc>
        <w:tc>
          <w:tcPr>
            <w:tcBorders>
              <w:top w:val="single" w:sz="4"/>
              <w:left w:val="single" w:sz="4"/>
              <w:righ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Status</w:t>
            </w:r>
          </w:p>
        </w:tc>
      </w:tr>
      <w:tr>
        <w:trPr>
          <w:trHeight w:val="288" w:hRule="exact"/>
        </w:trPr>
        <w:tc>
          <w:tcPr>
            <w:tcBorders>
              <w:top w:val="single" w:sz="4"/>
              <w:left w:val="single" w:sz="4"/>
            </w:tcBorders>
            <w:shd w:val="clear" w:color="auto" w:fill="C4DEB2"/>
            <w:vAlign w:val="top"/>
          </w:tcPr>
          <w:p>
            <w:pPr>
              <w:widowControl w:val="0"/>
              <w:rPr>
                <w:sz w:val="10"/>
                <w:szCs w:val="10"/>
              </w:rPr>
            </w:pPr>
          </w:p>
        </w:tc>
        <w:tc>
          <w:tcPr>
            <w:tcBorders>
              <w:top w:val="single" w:sz="4"/>
              <w:left w:val="single" w:sz="4"/>
            </w:tcBorders>
            <w:shd w:val="clear" w:color="auto" w:fill="C4DEB2"/>
            <w:vAlign w:val="top"/>
          </w:tcPr>
          <w:p>
            <w:pPr>
              <w:widowControl w:val="0"/>
              <w:rPr>
                <w:sz w:val="10"/>
                <w:szCs w:val="10"/>
              </w:rPr>
            </w:pPr>
          </w:p>
        </w:tc>
        <w:tc>
          <w:tcPr>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Office of the Secretary-General</w:t>
            </w:r>
          </w:p>
        </w:tc>
        <w:tc>
          <w:tcPr>
            <w:tcBorders>
              <w:top w:val="single" w:sz="4"/>
              <w:left w:val="single" w:sz="4"/>
            </w:tcBorders>
            <w:shd w:val="clear" w:color="auto" w:fill="C4DEB2"/>
            <w:vAlign w:val="top"/>
          </w:tcPr>
          <w:p>
            <w:pPr>
              <w:widowControl w:val="0"/>
              <w:rPr>
                <w:sz w:val="10"/>
                <w:szCs w:val="10"/>
              </w:rPr>
            </w:pPr>
          </w:p>
        </w:tc>
        <w:tc>
          <w:tcPr>
            <w:tcBorders>
              <w:top w:val="single" w:sz="4"/>
              <w:left w:val="single" w:sz="4"/>
              <w:right w:val="single" w:sz="4"/>
            </w:tcBorders>
            <w:shd w:val="clear" w:color="auto" w:fill="C4DEB2"/>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Secretary-General (SP2)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Chief of Staff (D1)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302"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CSG</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Advisor (P5)</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P5</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8" name="Shape 8"/>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5" fillcolor="#FDFDFD" stroked="f"/>
            </w:pict>
          </mc:Fallback>
        </mc:AlternateContent>
      </w:r>
    </w:p>
    <w:p>
      <w:pPr>
        <w:widowControl w:val="0"/>
        <w:spacing w:line="1" w:lineRule="exact"/>
      </w:pPr>
    </w:p>
    <w:tbl>
      <w:tblPr>
        <w:tblOverlap w:val="never"/>
        <w:jc w:val="center"/>
        <w:tblLayout w:type="fixed"/>
      </w:tblPr>
      <w:tblGrid>
        <w:gridCol w:w="624"/>
        <w:gridCol w:w="1738"/>
        <w:gridCol w:w="3917"/>
        <w:gridCol w:w="1042"/>
        <w:gridCol w:w="2414"/>
      </w:tblGrid>
      <w:tr>
        <w:trPr>
          <w:trHeight w:val="326"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Advisor (P5)</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Advisor (P5)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Advisor (P5)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Special Assistant SG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Policy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Record Assistant (GSA3)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Executive Assistant (P1) - 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 - 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 - CoS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Communications Division</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Communications (P5)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Spokesperson and Speechwriter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59" w:lineRule="auto"/>
              <w:ind w:left="0" w:right="0" w:firstLine="0"/>
              <w:jc w:val="left"/>
            </w:pPr>
            <w:r>
              <w:rPr>
                <w:color w:val="000000"/>
                <w:spacing w:val="0"/>
                <w:w w:val="100"/>
                <w:position w:val="0"/>
                <w:sz w:val="24"/>
                <w:szCs w:val="24"/>
              </w:rPr>
              <w:t>Senior Communication Officer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59" w:lineRule="auto"/>
              <w:ind w:left="0" w:right="0" w:firstLine="0"/>
              <w:jc w:val="left"/>
            </w:pPr>
            <w:r>
              <w:rPr>
                <w:color w:val="000000"/>
                <w:spacing w:val="0"/>
                <w:w w:val="100"/>
                <w:position w:val="0"/>
                <w:sz w:val="24"/>
                <w:szCs w:val="24"/>
              </w:rPr>
              <w:t>Senior Press Officer and Editor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Communication &amp; Digital Branding</w:t>
            </w:r>
          </w:p>
          <w:p>
            <w:pPr>
              <w:pStyle w:val="Style11"/>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rPr>
              <w:t>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59" w:lineRule="auto"/>
              <w:ind w:left="0" w:right="0" w:firstLine="0"/>
              <w:jc w:val="left"/>
            </w:pPr>
            <w:r>
              <w:rPr>
                <w:color w:val="000000"/>
                <w:spacing w:val="0"/>
                <w:w w:val="100"/>
                <w:position w:val="0"/>
                <w:sz w:val="24"/>
                <w:szCs w:val="24"/>
              </w:rPr>
              <w:t>Web Designer and Content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59" w:lineRule="auto"/>
              <w:ind w:left="0" w:right="0" w:firstLine="0"/>
              <w:jc w:val="left"/>
            </w:pPr>
            <w:r>
              <w:rPr>
                <w:color w:val="000000"/>
                <w:spacing w:val="0"/>
                <w:w w:val="100"/>
                <w:position w:val="0"/>
                <w:sz w:val="24"/>
                <w:szCs w:val="24"/>
              </w:rPr>
              <w:t>Knowledge Management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Librarian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Archives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CSG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Archives and Administrative</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Assistant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C4DEB2"/>
            <w:vAlign w:val="top"/>
          </w:tcPr>
          <w:p>
            <w:pPr>
              <w:widowControl w:val="0"/>
              <w:rPr>
                <w:sz w:val="10"/>
                <w:szCs w:val="10"/>
              </w:rPr>
            </w:pPr>
          </w:p>
        </w:tc>
        <w:tc>
          <w:tcPr>
            <w:gridSpan w:val="2"/>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Office of the Deputy Secretary-General</w:t>
            </w:r>
          </w:p>
        </w:tc>
        <w:tc>
          <w:tcPr>
            <w:tcBorders>
              <w:top w:val="single" w:sz="4"/>
              <w:left w:val="single" w:sz="4"/>
            </w:tcBorders>
            <w:shd w:val="clear" w:color="auto" w:fill="C4DEB2"/>
            <w:vAlign w:val="top"/>
          </w:tcPr>
          <w:p>
            <w:pPr>
              <w:widowControl w:val="0"/>
              <w:rPr>
                <w:sz w:val="10"/>
                <w:szCs w:val="10"/>
              </w:rPr>
            </w:pPr>
          </w:p>
        </w:tc>
        <w:tc>
          <w:tcPr>
            <w:tcBorders>
              <w:top w:val="single" w:sz="4"/>
              <w:left w:val="single" w:sz="4"/>
              <w:right w:val="single" w:sz="4"/>
            </w:tcBorders>
            <w:shd w:val="clear" w:color="auto" w:fill="C4DEB2"/>
            <w:vAlign w:val="top"/>
          </w:tcPr>
          <w:p>
            <w:pPr>
              <w:widowControl w:val="0"/>
              <w:rPr>
                <w:sz w:val="10"/>
                <w:szCs w:val="10"/>
              </w:rPr>
            </w:pP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Deputy Secretary-General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Special Assistant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Record Assistant (GSA3)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- 4</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Protocol Division</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Protocol (P5)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Protocol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Protocol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Protocol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1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36</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Protocol Officer (P1)</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9" name="Shape 9"/>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4" fillcolor="#FDFDFD" stroked="f"/>
            </w:pict>
          </mc:Fallback>
        </mc:AlternateContent>
      </w:r>
    </w:p>
    <w:p>
      <w:pPr>
        <w:widowControl w:val="0"/>
        <w:spacing w:line="1" w:lineRule="exact"/>
      </w:pPr>
    </w:p>
    <w:tbl>
      <w:tblPr>
        <w:tblOverlap w:val="never"/>
        <w:jc w:val="center"/>
        <w:tblLayout w:type="fixed"/>
      </w:tblPr>
      <w:tblGrid>
        <w:gridCol w:w="629"/>
        <w:gridCol w:w="1738"/>
        <w:gridCol w:w="3917"/>
        <w:gridCol w:w="1042"/>
        <w:gridCol w:w="2414"/>
      </w:tblGrid>
      <w:tr>
        <w:trPr>
          <w:trHeight w:val="350"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30"/>
                <w:szCs w:val="30"/>
              </w:rPr>
            </w:pPr>
            <w:r>
              <w:rPr>
                <w:color w:val="000000"/>
                <w:spacing w:val="0"/>
                <w:w w:val="100"/>
                <w:position w:val="0"/>
                <w:sz w:val="30"/>
                <w:szCs w:val="30"/>
              </w:rPr>
              <w:t>|3LJ</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Protocol Officer (GSA5)</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Conference and Languages Division</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Conference and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Languages(P5)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39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Central Planning and Coordination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Unit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0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Documentation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Documents and Calendar</w:t>
            </w:r>
          </w:p>
          <w:p>
            <w:pPr>
              <w:pStyle w:val="Style11"/>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rPr>
              <w:t>Controller (P1)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Conference System Technician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Pool 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Interpreter/Translator (P4) (Arabic)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Interpreter/Translator (P4) (English)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Interpreter/Translator (P4) (French)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ODSG</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Interpreter/Translator (P4) (Portuguese)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C4DEB2"/>
            <w:vAlign w:val="top"/>
          </w:tcPr>
          <w:p>
            <w:pPr>
              <w:widowControl w:val="0"/>
              <w:rPr>
                <w:sz w:val="10"/>
                <w:szCs w:val="10"/>
              </w:rPr>
            </w:pPr>
          </w:p>
        </w:tc>
        <w:tc>
          <w:tcPr>
            <w:gridSpan w:val="2"/>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140"/>
              <w:jc w:val="left"/>
            </w:pPr>
            <w:r>
              <w:rPr>
                <w:b/>
                <w:bCs/>
                <w:color w:val="000000"/>
                <w:spacing w:val="0"/>
                <w:w w:val="100"/>
                <w:position w:val="0"/>
                <w:sz w:val="24"/>
                <w:szCs w:val="24"/>
              </w:rPr>
              <w:t>Directorate of Trade in Goods and Competition</w:t>
            </w:r>
          </w:p>
        </w:tc>
        <w:tc>
          <w:tcPr>
            <w:tcBorders>
              <w:top w:val="single" w:sz="4"/>
              <w:left w:val="single" w:sz="4"/>
            </w:tcBorders>
            <w:shd w:val="clear" w:color="auto" w:fill="C4DEB2"/>
            <w:vAlign w:val="top"/>
          </w:tcPr>
          <w:p>
            <w:pPr>
              <w:widowControl w:val="0"/>
              <w:rPr>
                <w:sz w:val="10"/>
                <w:szCs w:val="10"/>
              </w:rPr>
            </w:pPr>
          </w:p>
        </w:tc>
        <w:tc>
          <w:tcPr>
            <w:tcBorders>
              <w:top w:val="single" w:sz="4"/>
              <w:left w:val="single" w:sz="4"/>
              <w:right w:val="single" w:sz="4"/>
            </w:tcBorders>
            <w:shd w:val="clear" w:color="auto" w:fill="C4DEB2"/>
            <w:vAlign w:val="top"/>
          </w:tcPr>
          <w:p>
            <w:pPr>
              <w:widowControl w:val="0"/>
              <w:rPr>
                <w:sz w:val="10"/>
                <w:szCs w:val="10"/>
              </w:rPr>
            </w:pP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 Trade in Goods and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Competition (D1)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49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Senior Records Assistant/Mail runner (GSA3)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Market Access Division</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Head of Division of Market Access</w:t>
            </w:r>
          </w:p>
          <w:p>
            <w:pPr>
              <w:pStyle w:val="Style11"/>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rPr>
              <w:t>JP5)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79"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Rules of Origin Division</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59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 of Rules of Origin</w:t>
            </w:r>
          </w:p>
          <w:p>
            <w:pPr>
              <w:pStyle w:val="Style11"/>
              <w:keepNext w:val="0"/>
              <w:keepLines w:val="0"/>
              <w:widowControl w:val="0"/>
              <w:shd w:val="clear" w:color="auto" w:fill="auto"/>
              <w:bidi w:val="0"/>
              <w:spacing w:before="0" w:after="0" w:line="228" w:lineRule="auto"/>
              <w:ind w:left="0" w:right="0" w:firstLine="0"/>
              <w:jc w:val="both"/>
            </w:pPr>
            <w:r>
              <w:rPr>
                <w:color w:val="000000"/>
                <w:spacing w:val="0"/>
                <w:w w:val="100"/>
                <w:position w:val="0"/>
                <w:sz w:val="24"/>
                <w:szCs w:val="24"/>
              </w:rPr>
              <w:t>JP5)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 xml:space="preserve">Program Officer (P2) </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2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63</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DTIGC</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0" name="Shape 10"/>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3" fillcolor="#FDFDFD" stroked="f"/>
            </w:pict>
          </mc:Fallback>
        </mc:AlternateContent>
      </w:r>
    </w:p>
    <w:p>
      <w:pPr>
        <w:pStyle w:val="Style9"/>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Non-Tariff Measures Division</w:t>
      </w:r>
    </w:p>
    <w:tbl>
      <w:tblPr>
        <w:tblOverlap w:val="never"/>
        <w:jc w:val="center"/>
        <w:tblLayout w:type="fixed"/>
      </w:tblPr>
      <w:tblGrid>
        <w:gridCol w:w="624"/>
        <w:gridCol w:w="1738"/>
        <w:gridCol w:w="3922"/>
        <w:gridCol w:w="1042"/>
        <w:gridCol w:w="2414"/>
      </w:tblGrid>
      <w:tr>
        <w:trPr>
          <w:trHeight w:val="59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 of Non-Tariff</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Measures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 - SPS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 - TBT (Quality Infrastructure)</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 -</w:t>
            </w:r>
          </w:p>
          <w:p>
            <w:pPr>
              <w:pStyle w:val="Style11"/>
              <w:keepNext w:val="0"/>
              <w:keepLines w:val="0"/>
              <w:widowControl w:val="0"/>
              <w:shd w:val="clear" w:color="auto" w:fill="auto"/>
              <w:bidi w:val="0"/>
              <w:spacing w:before="0" w:after="0" w:line="223" w:lineRule="auto"/>
              <w:ind w:left="0" w:right="0" w:firstLine="0"/>
              <w:jc w:val="left"/>
            </w:pPr>
            <w:r>
              <w:rPr>
                <w:color w:val="000000"/>
                <w:spacing w:val="0"/>
                <w:w w:val="100"/>
                <w:position w:val="0"/>
                <w:sz w:val="24"/>
                <w:szCs w:val="24"/>
              </w:rPr>
              <w:t>NTBs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 -</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TBT/SPS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69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 - NTBs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 - TBT/SPS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 -</w:t>
            </w:r>
          </w:p>
          <w:p>
            <w:pPr>
              <w:pStyle w:val="Style11"/>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rPr>
              <w:t>NTBs</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 - TBT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 - SPS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Trade Remedies Division</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 of Trade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Remedies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79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Competition Policy Division</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Head of Division of Competition Policy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DTIGC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gridSpan w:val="5"/>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 of Customs Administration</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(D1)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89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90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Records Assistant/Mail</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runner (GSA3)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07" w:hRule="exact"/>
        </w:trPr>
        <w:tc>
          <w:tcPr>
            <w:gridSpan w:val="5"/>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Customs Enforcements Division</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1" name="Shape 11"/>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2" fillcolor="#FDFDFD" stroked="f"/>
            </w:pict>
          </mc:Fallback>
        </mc:AlternateContent>
      </w:r>
    </w:p>
    <w:p>
      <w:pPr>
        <w:widowControl w:val="0"/>
        <w:spacing w:line="1" w:lineRule="exact"/>
      </w:pPr>
    </w:p>
    <w:tbl>
      <w:tblPr>
        <w:tblOverlap w:val="never"/>
        <w:jc w:val="center"/>
        <w:tblLayout w:type="fixed"/>
      </w:tblPr>
      <w:tblGrid>
        <w:gridCol w:w="629"/>
        <w:gridCol w:w="1738"/>
        <w:gridCol w:w="3912"/>
        <w:gridCol w:w="1051"/>
        <w:gridCol w:w="2410"/>
      </w:tblGrid>
      <w:tr>
        <w:trPr>
          <w:trHeight w:val="605" w:hRule="exact"/>
        </w:trPr>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93</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 of Customs</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Enforcements (P5)</w:t>
            </w:r>
          </w:p>
        </w:tc>
        <w:tc>
          <w:tcPr>
            <w:tcBorders>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Transit and Trade Facilitation Division</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Transit and Trade</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Facilitation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99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Program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Customs Capacity Building and Training Division</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 of Customs Capacity</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Building and Training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DCA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gridSpan w:val="3"/>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1080" w:right="0" w:firstLine="0"/>
              <w:jc w:val="left"/>
            </w:pPr>
            <w:r>
              <w:rPr>
                <w:b/>
                <w:bCs/>
                <w:color w:val="000000"/>
                <w:spacing w:val="0"/>
                <w:w w:val="100"/>
                <w:position w:val="0"/>
                <w:sz w:val="24"/>
                <w:szCs w:val="24"/>
              </w:rPr>
              <w:t>Directorate of Trade in Services, Investment,</w:t>
            </w:r>
          </w:p>
        </w:tc>
        <w:tc>
          <w:tcPr>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PR and C</w:t>
            </w:r>
          </w:p>
        </w:tc>
        <w:tc>
          <w:tcPr>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Hgital Trade</w:t>
            </w:r>
          </w:p>
        </w:tc>
      </w:tr>
      <w:tr>
        <w:trPr>
          <w:trHeight w:val="83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of Trade in Services, Investment, IPR &amp; Digital Trade (D1J</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26" w:lineRule="auto"/>
              <w:ind w:left="0" w:right="0" w:firstLine="0"/>
              <w:jc w:val="left"/>
            </w:pPr>
            <w:r>
              <w:rPr>
                <w:color w:val="000000"/>
                <w:spacing w:val="0"/>
                <w:w w:val="100"/>
                <w:position w:val="0"/>
                <w:sz w:val="24"/>
                <w:szCs w:val="24"/>
              </w:rPr>
              <w:t>Senior Records Assistant/Mail runner (GSA3)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Trade in Services Division</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 of Trade in</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Services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119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Investment Division</w:t>
            </w:r>
          </w:p>
        </w:tc>
      </w:tr>
      <w:tr>
        <w:trPr>
          <w:trHeight w:val="317"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123</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 of Investment (P5)</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2" name="Shape 12"/>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1" fillcolor="#FDFDFD" stroked="f"/>
            </w:pict>
          </mc:Fallback>
        </mc:AlternateContent>
      </w:r>
    </w:p>
    <w:p>
      <w:pPr>
        <w:widowControl w:val="0"/>
        <w:spacing w:line="1" w:lineRule="exact"/>
      </w:pPr>
    </w:p>
    <w:tbl>
      <w:tblPr>
        <w:tblOverlap w:val="never"/>
        <w:jc w:val="center"/>
        <w:tblLayout w:type="fixed"/>
      </w:tblPr>
      <w:tblGrid>
        <w:gridCol w:w="629"/>
        <w:gridCol w:w="1738"/>
        <w:gridCol w:w="3917"/>
        <w:gridCol w:w="1037"/>
        <w:gridCol w:w="2419"/>
      </w:tblGrid>
      <w:tr>
        <w:trPr>
          <w:trHeight w:val="341"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128</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129</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Intellectual Property Riqhts Division</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 of Intellectual Property</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Rights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7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134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136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138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Digital Trade Division</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139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 on Digital Trade (P5)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Program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DSII</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gridSpan w:val="4"/>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of Dispute Settlement and Legal Afl</w:t>
            </w:r>
          </w:p>
        </w:tc>
        <w:tc>
          <w:tcPr>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Fairs</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of Dispute Settlement and</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Legal Affairs (D1)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Record Assistant (GSA3)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149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Dispute Settlement Division</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Legal Counsel - Dispute</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Settlement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Legal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Legal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Associate Legal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General Legal Affairs Division</w:t>
            </w:r>
          </w:p>
        </w:tc>
      </w:tr>
      <w:tr>
        <w:trPr>
          <w:trHeight w:val="30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157</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Legal Counsel - General</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3" name="Shape 13"/>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0" fillcolor="#FDFDFD" stroked="f"/>
            </w:pict>
          </mc:Fallback>
        </mc:AlternateContent>
      </w:r>
    </w:p>
    <w:p>
      <w:pPr>
        <w:widowControl w:val="0"/>
        <w:spacing w:line="1" w:lineRule="exact"/>
      </w:pPr>
    </w:p>
    <w:tbl>
      <w:tblPr>
        <w:tblOverlap w:val="never"/>
        <w:jc w:val="center"/>
        <w:tblLayout w:type="fixed"/>
      </w:tblPr>
      <w:tblGrid>
        <w:gridCol w:w="629"/>
        <w:gridCol w:w="1738"/>
        <w:gridCol w:w="3917"/>
        <w:gridCol w:w="1042"/>
        <w:gridCol w:w="2414"/>
      </w:tblGrid>
      <w:tr>
        <w:trPr>
          <w:trHeight w:val="33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Affairs (P5)</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Legal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159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Legal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Legal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Legal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Legal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Associate Legal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Legal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Associate Legal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gridSpan w:val="5"/>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of Administration of Human Resources Management</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167</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center"/>
            </w:pPr>
            <w:r>
              <w:rPr>
                <w:color w:val="000000"/>
                <w:spacing w:val="0"/>
                <w:w w:val="100"/>
                <w:position w:val="0"/>
                <w:sz w:val="24"/>
                <w:szCs w:val="24"/>
              </w:rPr>
              <w:t>Director of Administration and Human Resources Management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pPr>
            <w:r>
              <w:rPr>
                <w:color w:val="000000"/>
                <w:spacing w:val="0"/>
                <w:w w:val="100"/>
                <w:position w:val="0"/>
                <w:sz w:val="24"/>
                <w:szCs w:val="24"/>
              </w:rPr>
              <w:t>D1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169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Record Assistant (GSA3)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Administration and Human Resources Management Division</w:t>
            </w:r>
          </w:p>
        </w:tc>
      </w:tr>
      <w:tr>
        <w:trPr>
          <w:trHeight w:val="84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Administration and</w:t>
            </w:r>
          </w:p>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Human Resources Management</w:t>
            </w:r>
          </w:p>
          <w:p>
            <w:pPr>
              <w:pStyle w:val="Style11"/>
              <w:keepNext w:val="0"/>
              <w:keepLines w:val="0"/>
              <w:widowControl w:val="0"/>
              <w:shd w:val="clear" w:color="auto" w:fill="auto"/>
              <w:bidi w:val="0"/>
              <w:spacing w:before="0" w:after="0" w:line="233" w:lineRule="auto"/>
              <w:ind w:left="0" w:right="0" w:firstLine="0"/>
              <w:jc w:val="both"/>
            </w:pPr>
            <w:r>
              <w:rPr>
                <w:color w:val="000000"/>
                <w:spacing w:val="0"/>
                <w:w w:val="100"/>
                <w:position w:val="0"/>
                <w:sz w:val="24"/>
                <w:szCs w:val="24"/>
              </w:rPr>
              <w:t>IP5)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60"/>
              <w:jc w:val="left"/>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HR Generalist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Recruitment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Recruitment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Generalist and Payroll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Snr. HR Records Assistant (GSA3)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Recruitment Operations specialist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179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Operations and Benefits Specialist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Internal Medicine/Doctor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Nursing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Medical 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Administration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Fleet Inspection &amp; Controller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189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302"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190</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bl>
    <w:p>
      <w:pPr>
        <w:spacing w:lineRule="exact" w:line="1"/>
        <w:rPr>
          <w:sz w:val="2"/>
          <w:szCs w:val="2"/>
        </w:rPr>
      </w:pPr>
      <w:r>
        <w:br w:type="page"/>
      </w:r>
    </w:p>
    <w:tbl>
      <w:tblPr>
        <w:tblOverlap w:val="never"/>
        <w:jc w:val="center"/>
        <w:tblLayout w:type="fixed"/>
      </w:tblPr>
      <w:tblGrid>
        <w:gridCol w:w="624"/>
        <w:gridCol w:w="1738"/>
        <w:gridCol w:w="3917"/>
        <w:gridCol w:w="1042"/>
        <w:gridCol w:w="2414"/>
      </w:tblGrid>
      <w:tr>
        <w:trPr>
          <w:trHeight w:val="331"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Drivers (GSB7)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Records Assistants/Mail Runners (GSB6)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Records Assistants/Mail Runners (GSB6)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Records Assistants/Mail Runners (GSB6)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Household Staff (GSB5)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Household Staff (GSB5)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199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Household Staff (GSB5)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200</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Chief Procurement Officer (P3)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Officer (P1)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Procurement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Travel Officer (P4)</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Travel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Travel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Travel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Asset Management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Stock and Asset Management</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Clerk (GSA4)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Information Technology</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Officer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0" w:lineRule="auto"/>
              <w:ind w:left="0" w:right="0" w:firstLine="0"/>
              <w:jc w:val="left"/>
            </w:pPr>
            <w:r>
              <w:rPr>
                <w:color w:val="000000"/>
                <w:spacing w:val="0"/>
                <w:w w:val="100"/>
                <w:position w:val="0"/>
                <w:sz w:val="24"/>
                <w:szCs w:val="24"/>
              </w:rPr>
              <w:t>Digital Apps Development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Information Technology Officer (P1)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Information Systems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Information Technology Assistant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Information Systems Assistant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40" w:line="240" w:lineRule="auto"/>
              <w:ind w:left="0" w:right="0" w:firstLine="0"/>
              <w:jc w:val="left"/>
            </w:pPr>
            <w:r>
              <w:rPr>
                <w:color w:val="000000"/>
                <w:spacing w:val="0"/>
                <w:w w:val="100"/>
                <w:position w:val="0"/>
                <w:sz w:val="24"/>
                <w:szCs w:val="24"/>
              </w:rPr>
              <w:t>Security and Facility Management</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JP3)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Facilities Maintenance &amp; Mgmt.</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Officer (P1)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Facilities Management Assistant (GSA3)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House-keeping &amp; Functions assistant (GSA3)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House-keeping and functions</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Helper (GSB6)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GSB6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0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221</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4" name="Shape 14"/>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9" fillcolor="#FDFDFD" stroked="f"/>
            </w:pict>
          </mc:Fallback>
        </mc:AlternateContent>
      </w:r>
    </w:p>
    <w:p>
      <w:pPr>
        <w:widowControl w:val="0"/>
        <w:spacing w:line="1" w:lineRule="exact"/>
      </w:pPr>
    </w:p>
    <w:tbl>
      <w:tblPr>
        <w:tblOverlap w:val="never"/>
        <w:jc w:val="center"/>
        <w:tblLayout w:type="fixed"/>
      </w:tblPr>
      <w:tblGrid>
        <w:gridCol w:w="624"/>
        <w:gridCol w:w="1738"/>
        <w:gridCol w:w="3917"/>
        <w:gridCol w:w="1046"/>
        <w:gridCol w:w="2410"/>
      </w:tblGrid>
      <w:tr>
        <w:trPr>
          <w:trHeight w:val="331"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rFonts w:ascii="Courier New" w:eastAsia="Courier New" w:hAnsi="Courier New" w:cs="Courier New"/>
                <w:i/>
                <w:iCs/>
                <w:color w:val="000000"/>
                <w:spacing w:val="0"/>
                <w:w w:val="100"/>
                <w:position w:val="0"/>
                <w:sz w:val="24"/>
                <w:szCs w:val="24"/>
              </w:rPr>
              <w:t>222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Officer (P2)</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Security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VIP Protection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VIP Protection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VIP Protection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Operations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Receptionist/Secretary/Cashier</w:t>
            </w:r>
          </w:p>
          <w:p>
            <w:pPr>
              <w:pStyle w:val="Style11"/>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rPr>
              <w:t>(GSA4)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Receptionist/Secretary/Cashier</w:t>
            </w:r>
          </w:p>
          <w:p>
            <w:pPr>
              <w:pStyle w:val="Style11"/>
              <w:keepNext w:val="0"/>
              <w:keepLines w:val="0"/>
              <w:widowControl w:val="0"/>
              <w:shd w:val="clear" w:color="auto" w:fill="auto"/>
              <w:bidi w:val="0"/>
              <w:spacing w:before="0" w:after="0" w:line="228" w:lineRule="auto"/>
              <w:ind w:left="0" w:right="0" w:firstLine="0"/>
              <w:jc w:val="left"/>
            </w:pPr>
            <w:r>
              <w:rPr>
                <w:color w:val="000000"/>
                <w:spacing w:val="0"/>
                <w:w w:val="100"/>
                <w:position w:val="0"/>
                <w:sz w:val="24"/>
                <w:szCs w:val="24"/>
              </w:rPr>
              <w:t>(GSA4)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Control room operations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Control room operations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Patrol and intervention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System maintenance officer (P1)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Threat, Emergency, Planning &amp;</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Response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Occupational and Work Environment Safety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gridSpan w:val="5"/>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of Finance</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of 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239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Record Assistant (GSA3)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AHRM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Divisions (GSA5)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Accounting, Budget and Financial Management Division</w:t>
            </w:r>
          </w:p>
        </w:tc>
      </w:tr>
      <w:tr>
        <w:trPr>
          <w:trHeight w:val="84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Accounting, Budget and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Financial Management</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Division(P5)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Accounting and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Reporting Officer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General Ledger Payables and</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Receivables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b/>
                <w:bCs/>
                <w:color w:val="000000"/>
                <w:spacing w:val="0"/>
                <w:w w:val="100"/>
                <w:position w:val="0"/>
                <w:sz w:val="24"/>
                <w:szCs w:val="24"/>
              </w:rPr>
              <w:t>244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Bank reconciliation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Fixed Assets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249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Disbursement Officer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Disbursement Finance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Staff Benefits Section Finance</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7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252</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Financial Management (GSA5)</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5" name="Shape 15"/>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38" fillcolor="#FEFEFE" stroked="f"/>
            </w:pict>
          </mc:Fallback>
        </mc:AlternateContent>
      </w:r>
    </w:p>
    <w:p>
      <w:pPr>
        <w:widowControl w:val="0"/>
        <w:spacing w:line="1" w:lineRule="exact"/>
      </w:pPr>
    </w:p>
    <w:tbl>
      <w:tblPr>
        <w:tblOverlap w:val="never"/>
        <w:jc w:val="center"/>
        <w:tblLayout w:type="fixed"/>
      </w:tblPr>
      <w:tblGrid>
        <w:gridCol w:w="624"/>
        <w:gridCol w:w="1742"/>
        <w:gridCol w:w="3912"/>
        <w:gridCol w:w="1051"/>
        <w:gridCol w:w="2405"/>
      </w:tblGrid>
      <w:tr>
        <w:trPr>
          <w:trHeight w:val="317"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Accountant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4" w:lineRule="auto"/>
              <w:ind w:left="0" w:right="0" w:firstLine="0"/>
              <w:jc w:val="left"/>
            </w:pPr>
            <w:r>
              <w:rPr>
                <w:color w:val="000000"/>
                <w:spacing w:val="0"/>
                <w:w w:val="100"/>
                <w:position w:val="0"/>
                <w:sz w:val="24"/>
                <w:szCs w:val="24"/>
              </w:rPr>
              <w:t>Senior Finance Officer Treasury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 Treasury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Certification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Treasury Officer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259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Budget Planning and Programme Reporting Officer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Financial Review and Monitoring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Budget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Assistant Budget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Finance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Secretary (GSA4)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5"/>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Directorate - Institutional Matters &amp; Programme Coordination</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of Institutional Matters &amp; Programme Coordination</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Management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269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Bilingual Secretary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3" w:hRule="exact"/>
        </w:trPr>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060" w:right="0" w:firstLine="0"/>
              <w:jc w:val="left"/>
            </w:pPr>
            <w:r>
              <w:rPr>
                <w:b/>
                <w:bCs/>
                <w:color w:val="000000"/>
                <w:spacing w:val="0"/>
                <w:w w:val="100"/>
                <w:position w:val="0"/>
                <w:sz w:val="24"/>
                <w:szCs w:val="24"/>
              </w:rPr>
              <w:t>Strategic P</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anning, Resource Mobilisation &amp; Partnersh</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ps Division</w:t>
            </w:r>
          </w:p>
        </w:tc>
      </w:tr>
      <w:tr>
        <w:trPr>
          <w:trHeight w:val="84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Division Strategic</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Planning, Resource Mobilisation &amp;</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Partnerships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Resource Mobilisation &amp;</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Partnerships Officer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Monitoring and Evaluation</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64" w:lineRule="auto"/>
              <w:ind w:left="0" w:right="0" w:firstLine="0"/>
              <w:jc w:val="left"/>
            </w:pPr>
            <w:r>
              <w:rPr>
                <w:color w:val="000000"/>
                <w:spacing w:val="0"/>
                <w:w w:val="100"/>
                <w:position w:val="0"/>
                <w:sz w:val="24"/>
                <w:szCs w:val="24"/>
              </w:rPr>
              <w:t>Senior Strategic Planning Officer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Monitoring and Evaluation Officer (P2)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Programme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Head of Women and Youth in</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Trade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7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Officer (P4)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Programme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279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Program Officer (P1)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 (GSA5)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Principal Small &amp; Medium sized</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Enterprises Officer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07"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282</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SMEs Officer (P2)</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bl>
    <w:p>
      <w:pPr>
        <w:spacing w:lineRule="exact" w:line="1"/>
        <w:rPr>
          <w:sz w:val="2"/>
          <w:szCs w:val="2"/>
        </w:rPr>
      </w:pPr>
      <w:r>
        <w:br w:type="page"/>
      </w:r>
    </w:p>
    <w:tbl>
      <w:tblPr>
        <w:tblOverlap w:val="never"/>
        <w:jc w:val="center"/>
        <w:tblLayout w:type="fixed"/>
      </w:tblPr>
      <w:tblGrid>
        <w:gridCol w:w="624"/>
        <w:gridCol w:w="1738"/>
        <w:gridCol w:w="3917"/>
        <w:gridCol w:w="1042"/>
        <w:gridCol w:w="2414"/>
      </w:tblGrid>
      <w:tr>
        <w:trPr>
          <w:trHeight w:val="326"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283</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Junior SMEs Officer (P1)</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AfCFTA Policy Review &amp;</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Research (P5)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Value Chain Development and</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Implementation Officer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AfCFTA Academy</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Coordinator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Events and Special Projects</w:t>
            </w:r>
          </w:p>
          <w:p>
            <w:pPr>
              <w:pStyle w:val="Style11"/>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rPr>
              <w:t>Officer (P4)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Internal Auditor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289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Statistician (P3)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Trade Policy Review</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 (P3)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291</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Research Officer (P3)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9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Trade Policy Review Officer (P2)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293</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Statistician (P2)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5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76" w:lineRule="auto"/>
              <w:ind w:left="0" w:right="0" w:firstLine="0"/>
              <w:jc w:val="left"/>
            </w:pPr>
            <w:r>
              <w:rPr>
                <w:color w:val="000000"/>
                <w:spacing w:val="0"/>
                <w:w w:val="100"/>
                <w:position w:val="0"/>
                <w:sz w:val="24"/>
                <w:szCs w:val="24"/>
              </w:rPr>
              <w:t>Junior Trade Policy Review Officer (P1)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28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 of AU Liaison Office (P5)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Phase II</w:t>
            </w:r>
          </w:p>
        </w:tc>
      </w:tr>
      <w:tr>
        <w:trPr>
          <w:trHeight w:val="30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296</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DIMPC</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Coordination with RECs [P4]</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P4</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Approved-Phase I</w:t>
            </w:r>
          </w:p>
        </w:tc>
      </w:tr>
    </w:tbl>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6" name="Shape 16"/>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7" fillcolor="#FDFDFD" stroked="f"/>
            </w:pict>
          </mc:Fallback>
        </mc:AlternateContent>
      </w:r>
    </w:p>
    <w:p>
      <w:pPr>
        <w:widowControl w:val="0"/>
        <w:spacing w:after="259" w:line="1" w:lineRule="exact"/>
      </w:pPr>
    </w:p>
    <w:p>
      <w:pPr>
        <w:pStyle w:val="Style4"/>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rPr>
        <w:t>The annual estimated staff cost is $29,388,489.25. The recruitment of those positions should be phased over a period of four (4) years and subject to budget availability.</w:t>
      </w:r>
    </w:p>
    <w:p>
      <w:pPr>
        <w:pStyle w:val="Style9"/>
        <w:keepNext w:val="0"/>
        <w:keepLines w:val="0"/>
        <w:widowControl w:val="0"/>
        <w:shd w:val="clear" w:color="auto" w:fill="auto"/>
        <w:bidi w:val="0"/>
        <w:spacing w:before="0" w:after="0" w:line="240" w:lineRule="auto"/>
        <w:ind w:left="254" w:right="0" w:firstLine="0"/>
        <w:jc w:val="left"/>
      </w:pPr>
      <w:r>
        <w:rPr>
          <w:color w:val="000000"/>
          <w:spacing w:val="0"/>
          <w:w w:val="100"/>
          <w:position w:val="0"/>
          <w:sz w:val="24"/>
          <w:szCs w:val="24"/>
        </w:rPr>
        <w:t>g) African Space Agency (AfSA) in Cairo, Egypt</w:t>
      </w:r>
    </w:p>
    <w:tbl>
      <w:tblPr>
        <w:tblOverlap w:val="never"/>
        <w:jc w:val="center"/>
        <w:tblLayout w:type="fixed"/>
      </w:tblPr>
      <w:tblGrid>
        <w:gridCol w:w="5827"/>
        <w:gridCol w:w="1469"/>
        <w:gridCol w:w="1886"/>
      </w:tblGrid>
      <w:tr>
        <w:trPr>
          <w:trHeight w:val="341" w:hRule="exact"/>
        </w:trPr>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2480" w:right="0" w:firstLine="0"/>
              <w:jc w:val="left"/>
            </w:pPr>
            <w:r>
              <w:rPr>
                <w:color w:val="000000"/>
                <w:spacing w:val="0"/>
                <w:w w:val="100"/>
                <w:position w:val="0"/>
                <w:sz w:val="24"/>
                <w:szCs w:val="24"/>
              </w:rPr>
              <w:t>Position</w:t>
            </w:r>
          </w:p>
        </w:tc>
        <w:tc>
          <w:tcPr>
            <w:tcBorders>
              <w:top w:val="single" w:sz="4"/>
              <w:lef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Grade</w:t>
            </w:r>
          </w:p>
        </w:tc>
        <w:tc>
          <w:tcPr>
            <w:tcBorders>
              <w:top w:val="single" w:sz="4"/>
              <w:left w:val="single" w:sz="4"/>
              <w:right w:val="single" w:sz="4"/>
            </w:tcBorders>
            <w:shd w:val="clear" w:color="auto" w:fill="FDE398"/>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No of Posts</w:t>
            </w:r>
          </w:p>
        </w:tc>
      </w:tr>
      <w:tr>
        <w:trPr>
          <w:trHeight w:val="312" w:hRule="exact"/>
        </w:trPr>
        <w:tc>
          <w:tcPr>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2380" w:right="0" w:firstLine="0"/>
              <w:jc w:val="left"/>
            </w:pPr>
            <w:r>
              <w:rPr>
                <w:b/>
                <w:bCs/>
                <w:color w:val="000000"/>
                <w:spacing w:val="0"/>
                <w:w w:val="100"/>
                <w:position w:val="0"/>
                <w:sz w:val="24"/>
                <w:szCs w:val="24"/>
              </w:rPr>
              <w:t>OFFICE OF THE DIRECTOR G</w:t>
            </w:r>
          </w:p>
        </w:tc>
        <w:tc>
          <w:tcPr>
            <w:gridSpan w:val="2"/>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ENERAL</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 General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D2-1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Personal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Monitoring and evaluation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monitoring and evaluation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Monitoring and evaluation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Audit Unit</w:t>
            </w:r>
          </w:p>
        </w:tc>
      </w:tr>
      <w:tr>
        <w:trPr>
          <w:trHeight w:val="3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Auditor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Auditor</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2</w:t>
            </w:r>
          </w:p>
        </w:tc>
      </w:tr>
      <w:tr>
        <w:trPr>
          <w:trHeight w:val="302"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OFFICE OF THE DEPUTY DIRECTOR GENERAL</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rPr>
              <w:t>Deputy Director General</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D1-1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left"/>
            </w:pPr>
            <w:r>
              <w:rPr>
                <w:color w:val="000000"/>
                <w:spacing w:val="0"/>
                <w:w w:val="100"/>
                <w:position w:val="0"/>
                <w:sz w:val="24"/>
                <w:szCs w:val="24"/>
              </w:rPr>
              <w:t>1</w:t>
            </w:r>
          </w:p>
        </w:tc>
      </w:tr>
      <w:tr>
        <w:trPr>
          <w:trHeight w:val="326" w:hRule="exact"/>
        </w:trPr>
        <w:tc>
          <w:tcPr>
            <w:gridSpan w:val="3"/>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Legal Affairs Division</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7" name="Shape 17"/>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6" fillcolor="#FDFDFD" stroked="f"/>
            </w:pict>
          </mc:Fallback>
        </mc:AlternateContent>
      </w:r>
    </w:p>
    <w:p>
      <w:pPr>
        <w:widowControl w:val="0"/>
        <w:spacing w:line="1" w:lineRule="exact"/>
      </w:pPr>
    </w:p>
    <w:tbl>
      <w:tblPr>
        <w:tblOverlap w:val="never"/>
        <w:jc w:val="center"/>
        <w:tblLayout w:type="fixed"/>
      </w:tblPr>
      <w:tblGrid>
        <w:gridCol w:w="5822"/>
        <w:gridCol w:w="1474"/>
        <w:gridCol w:w="1886"/>
      </w:tblGrid>
      <w:tr>
        <w:trPr>
          <w:trHeight w:val="355"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Legal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Security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Security Guards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GSB9</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5</w:t>
            </w:r>
          </w:p>
        </w:tc>
      </w:tr>
      <w:tr>
        <w:trPr>
          <w:trHeight w:val="32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Facility Management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Facility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Pool of Drivers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GSB7</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Space Systems IT Division</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General IT Support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IT officer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IT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CORPORATE SERVICES DIRECTORATE</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Human Resource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Section 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HR 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Finance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Section 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Finance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Finance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0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Procurement Division</w:t>
            </w:r>
          </w:p>
        </w:tc>
      </w:tr>
      <w:tr>
        <w:trPr>
          <w:trHeight w:val="322"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Section Head</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bl>
    <w:p>
      <w:pPr>
        <w:spacing w:lineRule="exact" w:line="1"/>
        <w:rPr>
          <w:sz w:val="2"/>
          <w:szCs w:val="2"/>
        </w:rPr>
      </w:pPr>
      <w:r>
        <w:br w:type="page"/>
      </w:r>
    </w:p>
    <w:tbl>
      <w:tblPr>
        <w:tblOverlap w:val="never"/>
        <w:jc w:val="center"/>
        <w:tblLayout w:type="fixed"/>
      </w:tblPr>
      <w:tblGrid>
        <w:gridCol w:w="5822"/>
        <w:gridCol w:w="1474"/>
        <w:gridCol w:w="1886"/>
      </w:tblGrid>
      <w:tr>
        <w:trPr>
          <w:trHeight w:val="341"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POLICY AND EXTERNAL RELATIONS DIRECTORATE</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Strategic planning, Cooperation, Partnership &amp; Liaison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Policy and Strategy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Communication &amp; Outreach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SPACE APPLICATIONS DIRECTORATE</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Earth Observation Development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Manager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4</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Satellite Communications program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Manager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4</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Navigation &amp; Positioning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Manager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4</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20"/>
              <w:jc w:val="both"/>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r>
        <w:trPr>
          <w:trHeight w:val="312" w:hRule="exact"/>
        </w:trPr>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980"/>
              <w:jc w:val="left"/>
            </w:pPr>
            <w:r>
              <w:rPr>
                <w:b/>
                <w:bCs/>
                <w:color w:val="000000"/>
                <w:spacing w:val="0"/>
                <w:w w:val="100"/>
                <w:position w:val="0"/>
                <w:sz w:val="24"/>
                <w:szCs w:val="24"/>
              </w:rPr>
              <w:t>Astronomy, Space Exploration &amp; Outer Space Science</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Division</w:t>
            </w:r>
          </w:p>
        </w:tc>
      </w:tr>
      <w:tr>
        <w:trPr>
          <w:trHeight w:val="317"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Program Manager</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P5</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20" w:right="0" w:firstLine="0"/>
              <w:jc w:val="both"/>
            </w:pPr>
            <w:r>
              <w:rPr>
                <w:color w:val="000000"/>
                <w:spacing w:val="0"/>
                <w:w w:val="100"/>
                <w:position w:val="0"/>
                <w:sz w:val="24"/>
                <w:szCs w:val="24"/>
              </w:rPr>
              <w:t>1</w:t>
            </w:r>
          </w:p>
        </w:tc>
      </w:tr>
    </w:tbl>
    <w:p>
      <w:pPr>
        <w:spacing w:lineRule="exact" w:line="1"/>
        <w:rPr>
          <w:sz w:val="2"/>
          <w:szCs w:val="2"/>
        </w:rPr>
      </w:pP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772400" cy="10689590"/>
                <wp:wrapNone/>
                <wp:docPr id="18" name="Shape 18"/>
                <a:graphic xmlns:a="http://schemas.openxmlformats.org/drawingml/2006/main">
                  <a:graphicData uri="http://schemas.microsoft.com/office/word/2010/wordprocessingShape">
                    <wps:wsp>
                      <wps:cNvSpPr>
                        <a:spLocks noMove="1" noResize="1" noRot="1"/>
                      </wps:cNvSpPr>
                      <wps:spPr>
                        <a:xfrm>
                          <a:ext cx="7772400" cy="10689590"/>
                        </a:xfrm>
                        <a:prstGeom prst="rect"/>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35" fillcolor="#FDFDFD" stroked="f"/>
            </w:pict>
          </mc:Fallback>
        </mc:AlternateContent>
      </w:r>
    </w:p>
    <w:p>
      <w:pPr>
        <w:widowControl w:val="0"/>
        <w:spacing w:line="1" w:lineRule="exact"/>
      </w:pPr>
    </w:p>
    <w:tbl>
      <w:tblPr>
        <w:tblOverlap w:val="never"/>
        <w:jc w:val="center"/>
        <w:tblLayout w:type="fixed"/>
      </w:tblPr>
      <w:tblGrid>
        <w:gridCol w:w="5818"/>
        <w:gridCol w:w="1478"/>
        <w:gridCol w:w="1886"/>
      </w:tblGrid>
      <w:tr>
        <w:trPr>
          <w:trHeight w:val="355" w:hRule="exact"/>
        </w:trPr>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P3</w:t>
            </w:r>
          </w:p>
        </w:tc>
        <w:tc>
          <w:tcPr>
            <w:tcBorders>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4</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07" w:hRule="exact"/>
        </w:trPr>
        <w:tc>
          <w:tcPr>
            <w:gridSpan w:val="2"/>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1260" w:right="0" w:firstLine="0"/>
              <w:jc w:val="left"/>
            </w:pPr>
            <w:r>
              <w:rPr>
                <w:b/>
                <w:bCs/>
                <w:color w:val="000000"/>
                <w:spacing w:val="0"/>
                <w:w w:val="100"/>
                <w:position w:val="0"/>
                <w:sz w:val="24"/>
                <w:szCs w:val="24"/>
              </w:rPr>
              <w:t>SPACE OPERATIONS AND TECHNOLOGY DIRECTO</w:t>
            </w:r>
          </w:p>
        </w:tc>
        <w:tc>
          <w:tcPr>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RATE</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Safety, Mission Planning &amp; Assurance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4</w:t>
            </w:r>
          </w:p>
        </w:tc>
      </w:tr>
      <w:tr>
        <w:trPr>
          <w:trHeight w:val="32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40"/>
              <w:jc w:val="left"/>
            </w:pPr>
            <w:r>
              <w:rPr>
                <w:b/>
                <w:bCs/>
                <w:color w:val="000000"/>
                <w:spacing w:val="0"/>
                <w:w w:val="100"/>
                <w:position w:val="0"/>
                <w:sz w:val="24"/>
                <w:szCs w:val="24"/>
              </w:rPr>
              <w:t>Systems, Robotics, &amp; Space Infrastructure</w:t>
            </w:r>
          </w:p>
        </w:tc>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Management Division</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0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4</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Assembly, Integration &amp; Testing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4</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1120" w:right="0" w:firstLine="0"/>
              <w:jc w:val="left"/>
            </w:pPr>
            <w:r>
              <w:rPr>
                <w:b/>
                <w:bCs/>
                <w:color w:val="000000"/>
                <w:spacing w:val="0"/>
                <w:w w:val="100"/>
                <w:position w:val="0"/>
                <w:sz w:val="24"/>
                <w:szCs w:val="24"/>
              </w:rPr>
              <w:t>INNOVATION, RESEARCH &amp; DEVELOPM</w:t>
            </w:r>
          </w:p>
        </w:tc>
        <w:tc>
          <w:tcPr>
            <w:gridSpan w:val="2"/>
            <w:tcBorders>
              <w:top w:val="single" w:sz="4"/>
              <w:left w:val="single" w:sz="4"/>
              <w:right w:val="single" w:sz="4"/>
            </w:tcBorders>
            <w:shd w:val="clear" w:color="auto" w:fill="C4DEB2"/>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ENT DIRECTORATE</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Director</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D1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Personal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Space industry &amp; Business Development Division</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Capacity, Learning &amp; Skills Development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gridSpan w:val="3"/>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Knowledge Management Division</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Head</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P5</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Senior Officers</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P3</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Officers</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both"/>
            </w:pPr>
            <w:r>
              <w:rPr>
                <w:color w:val="000000"/>
                <w:spacing w:val="0"/>
                <w:w w:val="100"/>
                <w:position w:val="0"/>
                <w:sz w:val="24"/>
                <w:szCs w:val="24"/>
              </w:rPr>
              <w:t>P2</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2</w:t>
            </w:r>
          </w:p>
        </w:tc>
      </w:tr>
      <w:tr>
        <w:trPr>
          <w:trHeight w:val="31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Administrative Assistant</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GSA5</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1600" w:right="0" w:firstLine="0"/>
              <w:jc w:val="left"/>
            </w:pPr>
            <w:r>
              <w:rPr>
                <w:color w:val="000000"/>
                <w:spacing w:val="0"/>
                <w:w w:val="100"/>
                <w:position w:val="0"/>
                <w:sz w:val="24"/>
                <w:szCs w:val="24"/>
              </w:rPr>
              <w:t>1</w:t>
            </w:r>
          </w:p>
        </w:tc>
      </w:tr>
      <w:tr>
        <w:trPr>
          <w:trHeight w:val="346" w:hRule="exact"/>
        </w:trPr>
        <w:tc>
          <w:tcPr>
            <w:gridSpan w:val="2"/>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Total</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156</w:t>
            </w:r>
          </w:p>
        </w:tc>
      </w:tr>
    </w:tbl>
    <w:p>
      <w:pPr>
        <w:spacing w:lineRule="exact" w:line="1"/>
        <w:rPr>
          <w:sz w:val="2"/>
          <w:szCs w:val="2"/>
        </w:rPr>
      </w:pPr>
      <w:r>
        <w:br w:type="page"/>
      </w:r>
    </w:p>
    <w:p>
      <w:pPr>
        <w:pStyle w:val="Style4"/>
        <w:keepNext w:val="0"/>
        <w:keepLines w:val="0"/>
        <w:widowControl w:val="0"/>
        <w:shd w:val="clear" w:color="auto" w:fill="auto"/>
        <w:bidi w:val="0"/>
        <w:spacing w:before="0" w:after="280" w:line="240" w:lineRule="auto"/>
        <w:ind w:left="0" w:right="0" w:firstLine="0"/>
        <w:jc w:val="left"/>
      </w:pPr>
      <w:r>
        <w:rPr>
          <w:color w:val="000000"/>
          <w:spacing w:val="0"/>
          <w:w w:val="100"/>
          <w:position w:val="0"/>
          <w:sz w:val="24"/>
          <w:szCs w:val="24"/>
        </w:rPr>
        <w:t>The annual estimated staff cost is $ 13,101,302.48. The recruitment of those positions should be phased over a period of three (3) years and subject to budget availability.</w:t>
      </w:r>
    </w:p>
    <w:p>
      <w:pPr>
        <w:pStyle w:val="Style4"/>
        <w:keepNext w:val="0"/>
        <w:keepLines w:val="0"/>
        <w:widowControl w:val="0"/>
        <w:numPr>
          <w:ilvl w:val="0"/>
          <w:numId w:val="9"/>
        </w:numPr>
        <w:shd w:val="clear" w:color="auto" w:fill="auto"/>
        <w:tabs>
          <w:tab w:pos="725" w:val="left"/>
        </w:tabs>
        <w:bidi w:val="0"/>
        <w:spacing w:before="0" w:after="280" w:line="221" w:lineRule="auto"/>
        <w:ind w:left="720" w:right="0" w:hanging="720"/>
        <w:jc w:val="left"/>
      </w:pPr>
      <w:bookmarkStart w:id="20" w:name="bookmark20"/>
      <w:bookmarkEnd w:id="20"/>
      <w:r>
        <w:rPr>
          <w:b/>
          <w:bCs/>
          <w:color w:val="000000"/>
          <w:spacing w:val="0"/>
          <w:w w:val="100"/>
          <w:position w:val="0"/>
          <w:sz w:val="24"/>
          <w:szCs w:val="24"/>
        </w:rPr>
        <w:t xml:space="preserve">DECIDES </w:t>
      </w:r>
      <w:r>
        <w:rPr>
          <w:color w:val="000000"/>
          <w:spacing w:val="0"/>
          <w:w w:val="100"/>
          <w:position w:val="0"/>
          <w:sz w:val="24"/>
          <w:szCs w:val="24"/>
        </w:rPr>
        <w:t>that the implementation of the above structures should be phased and subject to budget availability;</w:t>
      </w:r>
    </w:p>
    <w:p>
      <w:pPr>
        <w:pStyle w:val="Style4"/>
        <w:keepNext w:val="0"/>
        <w:keepLines w:val="0"/>
        <w:widowControl w:val="0"/>
        <w:numPr>
          <w:ilvl w:val="0"/>
          <w:numId w:val="9"/>
        </w:numPr>
        <w:shd w:val="clear" w:color="auto" w:fill="auto"/>
        <w:tabs>
          <w:tab w:pos="725" w:val="left"/>
        </w:tabs>
        <w:bidi w:val="0"/>
        <w:spacing w:before="0" w:after="280" w:line="240" w:lineRule="auto"/>
        <w:ind w:left="720" w:right="0" w:hanging="720"/>
        <w:jc w:val="left"/>
      </w:pPr>
      <w:bookmarkStart w:id="21" w:name="bookmark21"/>
      <w:bookmarkEnd w:id="21"/>
      <w:r>
        <w:rPr>
          <w:b/>
          <w:bCs/>
          <w:color w:val="000000"/>
          <w:spacing w:val="0"/>
          <w:w w:val="100"/>
          <w:position w:val="0"/>
          <w:sz w:val="24"/>
          <w:szCs w:val="24"/>
        </w:rPr>
        <w:t xml:space="preserve">ALSO DECIDES </w:t>
      </w:r>
      <w:r>
        <w:rPr>
          <w:color w:val="000000"/>
          <w:spacing w:val="0"/>
          <w:w w:val="100"/>
          <w:position w:val="0"/>
          <w:sz w:val="24"/>
          <w:szCs w:val="24"/>
        </w:rPr>
        <w:t>that the recruitment process should be undertaken in line with the Merit Based Recruitment System (MBRS) and AU wide quota system;</w:t>
      </w:r>
    </w:p>
    <w:p>
      <w:pPr>
        <w:pStyle w:val="Style4"/>
        <w:keepNext w:val="0"/>
        <w:keepLines w:val="0"/>
        <w:widowControl w:val="0"/>
        <w:numPr>
          <w:ilvl w:val="0"/>
          <w:numId w:val="9"/>
        </w:numPr>
        <w:shd w:val="clear" w:color="auto" w:fill="auto"/>
        <w:tabs>
          <w:tab w:pos="725" w:val="left"/>
        </w:tabs>
        <w:bidi w:val="0"/>
        <w:spacing w:before="0" w:after="280" w:line="233" w:lineRule="auto"/>
        <w:ind w:left="720" w:right="0" w:hanging="720"/>
        <w:jc w:val="left"/>
      </w:pPr>
      <w:bookmarkStart w:id="22" w:name="bookmark22"/>
      <w:bookmarkEnd w:id="22"/>
      <w:r>
        <w:rPr>
          <w:b/>
          <w:bCs/>
          <w:color w:val="000000"/>
          <w:spacing w:val="0"/>
          <w:w w:val="100"/>
          <w:position w:val="0"/>
          <w:sz w:val="24"/>
          <w:szCs w:val="24"/>
        </w:rPr>
        <w:t xml:space="preserve">FURTHER DECIDES </w:t>
      </w:r>
      <w:r>
        <w:rPr>
          <w:color w:val="000000"/>
          <w:spacing w:val="0"/>
          <w:w w:val="100"/>
          <w:position w:val="0"/>
          <w:sz w:val="24"/>
          <w:szCs w:val="24"/>
        </w:rPr>
        <w:t>to take stock of progress in the implementation of the above mentioned structures after each implementation phase.</w:t>
      </w:r>
    </w:p>
    <w:sectPr>
      <w:footnotePr>
        <w:pos w:val="pageBottom"/>
        <w:numFmt w:val="decimal"/>
        <w:numRestart w:val="continuous"/>
      </w:footnotePr>
      <w:pgSz w:w="12240" w:h="16834"/>
      <w:pgMar w:top="1909" w:right="1252" w:bottom="1916" w:left="125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FFFFFF"/>
      </w:rPr>
    </w:lvl>
  </w:abstractNum>
  <w:abstractNum w:abstractNumId="4">
    <w:multiLevelType w:val="multilevel"/>
    <w:lvl w:ilvl="0">
      <w:start w:val="2019"/>
      <w:numFmt w:val="decimal"/>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8">
    <w:multiLevelType w:val="multilevel"/>
    <w:lvl w:ilvl="0">
      <w:start w:val="3"/>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Heading #1_"/>
    <w:basedOn w:val="DefaultParagraphFont"/>
    <w:link w:val="Style2"/>
    <w:rPr>
      <w:rFonts w:ascii="Arial" w:eastAsia="Arial" w:hAnsi="Arial" w:cs="Arial"/>
      <w:b/>
      <w:bCs/>
      <w:i w:val="0"/>
      <w:iCs w:val="0"/>
      <w:smallCaps w:val="0"/>
      <w:strike w:val="0"/>
      <w:u w:val="none"/>
      <w:shd w:val="clear" w:color="auto" w:fill="auto"/>
    </w:rPr>
  </w:style>
  <w:style w:type="character" w:customStyle="1" w:styleId="CharStyle5">
    <w:name w:val="Body text_"/>
    <w:basedOn w:val="DefaultParagraphFont"/>
    <w:link w:val="Style4"/>
    <w:rPr>
      <w:rFonts w:ascii="Arial" w:eastAsia="Arial" w:hAnsi="Arial" w:cs="Arial"/>
      <w:b w:val="0"/>
      <w:bCs w:val="0"/>
      <w:i w:val="0"/>
      <w:iCs w:val="0"/>
      <w:smallCaps w:val="0"/>
      <w:strike w:val="0"/>
      <w:u w:val="none"/>
      <w:shd w:val="clear" w:color="auto" w:fill="auto"/>
    </w:rPr>
  </w:style>
  <w:style w:type="character" w:customStyle="1" w:styleId="CharStyle10">
    <w:name w:val="Table caption_"/>
    <w:basedOn w:val="DefaultParagraphFont"/>
    <w:link w:val="Style9"/>
    <w:rPr>
      <w:rFonts w:ascii="Arial" w:eastAsia="Arial" w:hAnsi="Arial" w:cs="Arial"/>
      <w:b w:val="0"/>
      <w:bCs w:val="0"/>
      <w:i w:val="0"/>
      <w:iCs w:val="0"/>
      <w:smallCaps w:val="0"/>
      <w:strike w:val="0"/>
      <w:u w:val="none"/>
      <w:shd w:val="clear" w:color="auto" w:fill="auto"/>
    </w:rPr>
  </w:style>
  <w:style w:type="character" w:customStyle="1" w:styleId="CharStyle12">
    <w:name w:val="Other_"/>
    <w:basedOn w:val="DefaultParagraphFont"/>
    <w:link w:val="Style11"/>
    <w:rPr>
      <w:rFonts w:ascii="Arial" w:eastAsia="Arial" w:hAnsi="Arial" w:cs="Arial"/>
      <w:b w:val="0"/>
      <w:bCs w:val="0"/>
      <w:i w:val="0"/>
      <w:iCs w:val="0"/>
      <w:smallCaps w:val="0"/>
      <w:strike w:val="0"/>
      <w:u w:val="none"/>
      <w:shd w:val="clear" w:color="auto" w:fill="auto"/>
    </w:rPr>
  </w:style>
  <w:style w:type="paragraph" w:customStyle="1" w:styleId="Style2">
    <w:name w:val="Heading #1"/>
    <w:basedOn w:val="Normal"/>
    <w:link w:val="CharStyle3"/>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 w:type="paragraph" w:styleId="Style4">
    <w:name w:val="Body text"/>
    <w:basedOn w:val="Normal"/>
    <w:link w:val="CharStyle5"/>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9">
    <w:name w:val="Table caption"/>
    <w:basedOn w:val="Normal"/>
    <w:link w:val="CharStyle10"/>
    <w:pPr>
      <w:widowControl w:val="0"/>
      <w:shd w:val="clear" w:color="auto" w:fill="auto"/>
      <w:jc w:val="center"/>
    </w:pPr>
    <w:rPr>
      <w:rFonts w:ascii="Arial" w:eastAsia="Arial" w:hAnsi="Arial" w:cs="Arial"/>
      <w:b w:val="0"/>
      <w:bCs w:val="0"/>
      <w:i w:val="0"/>
      <w:iCs w:val="0"/>
      <w:smallCaps w:val="0"/>
      <w:strike w:val="0"/>
      <w:u w:val="none"/>
      <w:shd w:val="clear" w:color="auto" w:fill="auto"/>
    </w:rPr>
  </w:style>
  <w:style w:type="paragraph" w:customStyle="1" w:styleId="Style11">
    <w:name w:val="Other"/>
    <w:basedOn w:val="Normal"/>
    <w:link w:val="CharStyle12"/>
    <w:pPr>
      <w:widowControl w:val="0"/>
      <w:shd w:val="clear" w:color="auto" w:fill="auto"/>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