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56" w:rsidRPr="00931F56" w:rsidRDefault="00931F56" w:rsidP="00931F5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931F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Resolution on the Situation in Rwanda - ACHPR/Res.8(XV)94</w:t>
      </w:r>
    </w:p>
    <w:bookmarkEnd w:id="0"/>
    <w:p w:rsidR="00931F56" w:rsidRPr="00931F56" w:rsidRDefault="00931F56" w:rsidP="00931F5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31F56">
        <w:rPr>
          <w:rFonts w:eastAsia="Times New Roman" w:cstheme="minorHAnsi"/>
          <w:color w:val="231F20"/>
          <w:sz w:val="23"/>
          <w:szCs w:val="23"/>
          <w:lang w:eastAsia="en-ZA"/>
        </w:rPr>
        <w:t> Apr 27, 1994</w:t>
      </w:r>
    </w:p>
    <w:p w:rsidR="0029071D" w:rsidRPr="00931F56" w:rsidRDefault="0029071D">
      <w:pPr>
        <w:rPr>
          <w:rFonts w:cstheme="minorHAnsi"/>
        </w:rPr>
      </w:pP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The African Commission on Human and Peoples’ Rights meeting in its 15th Ordinary Session in Banjul, The Gambia, from 18 - 27 April, 1994: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Deeply concerned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about the alarming human rights situation in Rwanda characterised by serious and massive human rights violations,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Noting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the OAU Secretary General’s very energetic condemnation of the wanton killing of civilians and heinous acts perpetrated in this country,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Bearing in mind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the recommendations made by the UN Special Rapporteur on Extra-judicial, Summary or Arbitrary Executions following his visit to Rwanda in 1993: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Condemns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very strongly the cycle of violence and the massacre of innocent civilians by the different armed factions;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Urges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the parties to the conflict to immediately cease hostilities and work towards a peaceful settlement through dialogue between all the peoples of Rwanda;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Calls on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all parties to respect the African Charter on Human and Peoples’ Rights, the principles of International Humanitarian Law as well as the activities of humanitarian organisations operating in the field;</w:t>
      </w:r>
    </w:p>
    <w:p w:rsidR="00931F56" w:rsidRPr="00931F56" w:rsidRDefault="00931F56" w:rsidP="00931F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1F56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931F56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Invites</w:t>
      </w:r>
      <w:r w:rsidRPr="00931F56">
        <w:rPr>
          <w:rFonts w:asciiTheme="minorHAnsi" w:hAnsiTheme="minorHAnsi" w:cstheme="minorHAnsi"/>
          <w:color w:val="53575A"/>
          <w:sz w:val="23"/>
          <w:szCs w:val="23"/>
        </w:rPr>
        <w:t> the Special Rapporteur on Extra-judicial, Summary or Arbitrary Executions to pay special attention to the situation in Rwanda and report back to the 16th Session.</w:t>
      </w:r>
    </w:p>
    <w:p w:rsidR="00931F56" w:rsidRDefault="00931F56"/>
    <w:sectPr w:rsidR="0093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6"/>
    <w:rsid w:val="0029071D"/>
    <w:rsid w:val="009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AFA0D"/>
  <w15:chartTrackingRefBased/>
  <w15:docId w15:val="{3D8CF2A0-907C-4FF4-8FCE-D2864F6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F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474884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6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2023-09-12T12:54:00Z</dcterms:created>
  <dcterms:modified xsi:type="dcterms:W3CDTF">2023-09-12T12:57:00Z</dcterms:modified>
</cp:coreProperties>
</file>