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45" w:rsidRPr="00021245" w:rsidRDefault="00021245" w:rsidP="00021245">
      <w:pPr>
        <w:spacing w:before="62" w:after="0" w:line="240" w:lineRule="auto"/>
        <w:ind w:left="577" w:right="554"/>
        <w:rPr>
          <w:rFonts w:ascii="Times New Roman" w:eastAsia="Times New Roman" w:hAnsi="Times New Roman" w:cs="Times New Roman"/>
          <w:sz w:val="24"/>
          <w:szCs w:val="24"/>
          <w:lang w:eastAsia="en-ZA"/>
        </w:rPr>
      </w:pPr>
      <w:r w:rsidRPr="00021245">
        <w:rPr>
          <w:rFonts w:ascii="Times New Roman" w:eastAsia="Times New Roman" w:hAnsi="Times New Roman" w:cs="Times New Roman"/>
          <w:b/>
          <w:bCs/>
          <w:i/>
          <w:iCs/>
          <w:color w:val="000000"/>
          <w:sz w:val="24"/>
          <w:szCs w:val="24"/>
          <w:u w:val="single"/>
          <w:lang w:eastAsia="en-ZA"/>
        </w:rPr>
        <w:t>ACHPR/</w:t>
      </w:r>
      <w:proofErr w:type="gramStart"/>
      <w:r w:rsidRPr="00021245">
        <w:rPr>
          <w:rFonts w:ascii="Times New Roman" w:eastAsia="Times New Roman" w:hAnsi="Times New Roman" w:cs="Times New Roman"/>
          <w:b/>
          <w:bCs/>
          <w:i/>
          <w:iCs/>
          <w:color w:val="000000"/>
          <w:sz w:val="24"/>
          <w:szCs w:val="24"/>
          <w:u w:val="single"/>
          <w:lang w:eastAsia="en-ZA"/>
        </w:rPr>
        <w:t>Res.52(</w:t>
      </w:r>
      <w:proofErr w:type="gramEnd"/>
      <w:r w:rsidRPr="00021245">
        <w:rPr>
          <w:rFonts w:ascii="Times New Roman" w:eastAsia="Times New Roman" w:hAnsi="Times New Roman" w:cs="Times New Roman"/>
          <w:b/>
          <w:bCs/>
          <w:i/>
          <w:iCs/>
          <w:color w:val="000000"/>
          <w:sz w:val="24"/>
          <w:szCs w:val="24"/>
          <w:u w:val="single"/>
          <w:lang w:eastAsia="en-ZA"/>
        </w:rPr>
        <w:t>XXIX)01:</w:t>
      </w:r>
      <w:r w:rsidRPr="00021245">
        <w:rPr>
          <w:rFonts w:ascii="Times New Roman" w:eastAsia="Times New Roman" w:hAnsi="Times New Roman" w:cs="Times New Roman"/>
          <w:b/>
          <w:bCs/>
          <w:i/>
          <w:iCs/>
          <w:color w:val="000000"/>
          <w:sz w:val="24"/>
          <w:szCs w:val="24"/>
          <w:lang w:eastAsia="en-ZA"/>
        </w:rPr>
        <w:t xml:space="preserve"> </w:t>
      </w:r>
      <w:r w:rsidRPr="00021245">
        <w:rPr>
          <w:rFonts w:ascii="Times New Roman" w:eastAsia="Times New Roman" w:hAnsi="Times New Roman" w:cs="Times New Roman"/>
          <w:b/>
          <w:bCs/>
          <w:color w:val="000000"/>
          <w:sz w:val="24"/>
          <w:szCs w:val="24"/>
          <w:lang w:eastAsia="en-ZA"/>
        </w:rPr>
        <w:t>RESOLUTION ON THE AFRICAN UNION AND THE AFRICAN CHARTER ON HUMAN AND PEOPLES’ RIGHTS</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p>
    <w:p w:rsidR="00021245" w:rsidRPr="00021245" w:rsidRDefault="00021245" w:rsidP="00021245">
      <w:pPr>
        <w:spacing w:before="1" w:after="0" w:line="240" w:lineRule="auto"/>
        <w:ind w:left="577" w:right="553"/>
        <w:jc w:val="both"/>
        <w:rPr>
          <w:rFonts w:ascii="Times New Roman" w:eastAsia="Times New Roman" w:hAnsi="Times New Roman" w:cs="Times New Roman"/>
          <w:sz w:val="24"/>
          <w:szCs w:val="24"/>
          <w:lang w:eastAsia="en-ZA"/>
        </w:rPr>
      </w:pPr>
      <w:r w:rsidRPr="00021245">
        <w:rPr>
          <w:rFonts w:ascii="Times New Roman" w:eastAsia="Times New Roman" w:hAnsi="Times New Roman" w:cs="Times New Roman"/>
          <w:i/>
          <w:iCs/>
          <w:color w:val="000000"/>
          <w:sz w:val="24"/>
          <w:szCs w:val="24"/>
          <w:lang w:eastAsia="en-ZA"/>
        </w:rPr>
        <w:t xml:space="preserve">The African Commission on Human and Peoples’ Rights, meeting at its </w:t>
      </w:r>
      <w:r w:rsidR="00C01F1B">
        <w:rPr>
          <w:rFonts w:ascii="Times New Roman" w:eastAsia="Times New Roman" w:hAnsi="Times New Roman" w:cs="Times New Roman"/>
          <w:i/>
          <w:iCs/>
          <w:color w:val="000000"/>
          <w:sz w:val="24"/>
          <w:szCs w:val="24"/>
          <w:lang w:eastAsia="en-ZA"/>
        </w:rPr>
        <w:tab/>
      </w:r>
      <w:r w:rsidRPr="00021245">
        <w:rPr>
          <w:rFonts w:ascii="Times New Roman" w:eastAsia="Times New Roman" w:hAnsi="Times New Roman" w:cs="Times New Roman"/>
          <w:i/>
          <w:iCs/>
          <w:color w:val="000000"/>
          <w:sz w:val="24"/>
          <w:szCs w:val="24"/>
          <w:lang w:eastAsia="en-ZA"/>
        </w:rPr>
        <w:t xml:space="preserve"> in Tripoli, Great Socialist People’s Libyan Arab Jamahiriya, from 23</w:t>
      </w:r>
      <w:r w:rsidRPr="00021245">
        <w:rPr>
          <w:rFonts w:ascii="Times New Roman" w:eastAsia="Times New Roman" w:hAnsi="Times New Roman" w:cs="Times New Roman"/>
          <w:i/>
          <w:iCs/>
          <w:color w:val="000000"/>
          <w:sz w:val="14"/>
          <w:szCs w:val="14"/>
          <w:vertAlign w:val="superscript"/>
          <w:lang w:eastAsia="en-ZA"/>
        </w:rPr>
        <w:t>rd</w:t>
      </w:r>
      <w:r w:rsidRPr="00021245">
        <w:rPr>
          <w:rFonts w:ascii="Times New Roman" w:eastAsia="Times New Roman" w:hAnsi="Times New Roman" w:cs="Times New Roman"/>
          <w:i/>
          <w:iCs/>
          <w:color w:val="000000"/>
          <w:sz w:val="24"/>
          <w:szCs w:val="24"/>
          <w:lang w:eastAsia="en-ZA"/>
        </w:rPr>
        <w:t xml:space="preserve"> April to 7</w:t>
      </w:r>
      <w:r w:rsidRPr="00021245">
        <w:rPr>
          <w:rFonts w:ascii="Times New Roman" w:eastAsia="Times New Roman" w:hAnsi="Times New Roman" w:cs="Times New Roman"/>
          <w:i/>
          <w:iCs/>
          <w:color w:val="000000"/>
          <w:sz w:val="14"/>
          <w:szCs w:val="14"/>
          <w:vertAlign w:val="superscript"/>
          <w:lang w:eastAsia="en-ZA"/>
        </w:rPr>
        <w:t>th</w:t>
      </w:r>
      <w:r w:rsidRPr="00021245">
        <w:rPr>
          <w:rFonts w:ascii="Times New Roman" w:eastAsia="Times New Roman" w:hAnsi="Times New Roman" w:cs="Times New Roman"/>
          <w:i/>
          <w:iCs/>
          <w:color w:val="000000"/>
          <w:sz w:val="24"/>
          <w:szCs w:val="24"/>
          <w:lang w:eastAsia="en-ZA"/>
        </w:rPr>
        <w:t xml:space="preserve"> May 2001,</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p>
    <w:p w:rsidR="00021245" w:rsidRPr="00021245" w:rsidRDefault="00021245" w:rsidP="00021245">
      <w:pPr>
        <w:spacing w:after="0" w:line="240" w:lineRule="auto"/>
        <w:ind w:left="616" w:right="553" w:firstLine="40"/>
        <w:jc w:val="both"/>
        <w:rPr>
          <w:rFonts w:ascii="Times New Roman" w:eastAsia="Times New Roman" w:hAnsi="Times New Roman" w:cs="Times New Roman"/>
          <w:sz w:val="24"/>
          <w:szCs w:val="24"/>
          <w:lang w:eastAsia="en-ZA"/>
        </w:rPr>
      </w:pPr>
      <w:r w:rsidRPr="00021245">
        <w:rPr>
          <w:rFonts w:ascii="Times New Roman" w:eastAsia="Times New Roman" w:hAnsi="Times New Roman" w:cs="Times New Roman"/>
          <w:b/>
          <w:bCs/>
          <w:i/>
          <w:iCs/>
          <w:color w:val="000000"/>
          <w:sz w:val="24"/>
          <w:szCs w:val="24"/>
          <w:lang w:eastAsia="en-ZA"/>
        </w:rPr>
        <w:t xml:space="preserve">Recalling </w:t>
      </w:r>
      <w:r w:rsidRPr="00021245">
        <w:rPr>
          <w:rFonts w:ascii="Times New Roman" w:eastAsia="Times New Roman" w:hAnsi="Times New Roman" w:cs="Times New Roman"/>
          <w:color w:val="000000"/>
          <w:sz w:val="24"/>
          <w:szCs w:val="24"/>
          <w:lang w:eastAsia="en-ZA"/>
        </w:rPr>
        <w:t>the Sirte Declaration of 9</w:t>
      </w:r>
      <w:r w:rsidRPr="00021245">
        <w:rPr>
          <w:rFonts w:ascii="Times New Roman" w:eastAsia="Times New Roman" w:hAnsi="Times New Roman" w:cs="Times New Roman"/>
          <w:color w:val="000000"/>
          <w:sz w:val="14"/>
          <w:szCs w:val="14"/>
          <w:vertAlign w:val="superscript"/>
          <w:lang w:eastAsia="en-ZA"/>
        </w:rPr>
        <w:t>th</w:t>
      </w:r>
      <w:r w:rsidRPr="00021245">
        <w:rPr>
          <w:rFonts w:ascii="Times New Roman" w:eastAsia="Times New Roman" w:hAnsi="Times New Roman" w:cs="Times New Roman"/>
          <w:color w:val="000000"/>
          <w:sz w:val="24"/>
          <w:szCs w:val="24"/>
          <w:lang w:eastAsia="en-ZA"/>
        </w:rPr>
        <w:t xml:space="preserve"> September 1999, adopted during the 4</w:t>
      </w:r>
      <w:r w:rsidRPr="00021245">
        <w:rPr>
          <w:rFonts w:ascii="Times New Roman" w:eastAsia="Times New Roman" w:hAnsi="Times New Roman" w:cs="Times New Roman"/>
          <w:color w:val="000000"/>
          <w:sz w:val="14"/>
          <w:szCs w:val="14"/>
          <w:vertAlign w:val="superscript"/>
          <w:lang w:eastAsia="en-ZA"/>
        </w:rPr>
        <w:t>th</w:t>
      </w:r>
      <w:r w:rsidRPr="00021245">
        <w:rPr>
          <w:rFonts w:ascii="Times New Roman" w:eastAsia="Times New Roman" w:hAnsi="Times New Roman" w:cs="Times New Roman"/>
          <w:color w:val="000000"/>
          <w:sz w:val="24"/>
          <w:szCs w:val="24"/>
          <w:lang w:eastAsia="en-ZA"/>
        </w:rPr>
        <w:t xml:space="preserve"> Extraordinary Session of the Assembly of Heads of State and Government of the Organisation of African Unity;</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p>
    <w:p w:rsidR="00021245" w:rsidRPr="00021245" w:rsidRDefault="00021245" w:rsidP="00021245">
      <w:pPr>
        <w:spacing w:after="0" w:line="240" w:lineRule="auto"/>
        <w:ind w:left="616" w:right="553" w:firstLine="40"/>
        <w:jc w:val="both"/>
        <w:rPr>
          <w:rFonts w:ascii="Times New Roman" w:eastAsia="Times New Roman" w:hAnsi="Times New Roman" w:cs="Times New Roman"/>
          <w:sz w:val="24"/>
          <w:szCs w:val="24"/>
          <w:lang w:eastAsia="en-ZA"/>
        </w:rPr>
      </w:pPr>
      <w:r w:rsidRPr="00021245">
        <w:rPr>
          <w:rFonts w:ascii="Times New Roman" w:eastAsia="Times New Roman" w:hAnsi="Times New Roman" w:cs="Times New Roman"/>
          <w:b/>
          <w:bCs/>
          <w:i/>
          <w:iCs/>
          <w:color w:val="000000"/>
          <w:sz w:val="24"/>
          <w:szCs w:val="24"/>
          <w:lang w:eastAsia="en-ZA"/>
        </w:rPr>
        <w:t xml:space="preserve">Recalling </w:t>
      </w:r>
      <w:r w:rsidRPr="00021245">
        <w:rPr>
          <w:rFonts w:ascii="Times New Roman" w:eastAsia="Times New Roman" w:hAnsi="Times New Roman" w:cs="Times New Roman"/>
          <w:color w:val="000000"/>
          <w:sz w:val="24"/>
          <w:szCs w:val="24"/>
          <w:lang w:eastAsia="en-ZA"/>
        </w:rPr>
        <w:t>the adoption of the Constitutive Act of the African Union by the 36</w:t>
      </w:r>
      <w:r w:rsidRPr="00021245">
        <w:rPr>
          <w:rFonts w:ascii="Times New Roman" w:eastAsia="Times New Roman" w:hAnsi="Times New Roman" w:cs="Times New Roman"/>
          <w:color w:val="000000"/>
          <w:sz w:val="14"/>
          <w:szCs w:val="14"/>
          <w:vertAlign w:val="superscript"/>
          <w:lang w:eastAsia="en-ZA"/>
        </w:rPr>
        <w:t>th</w:t>
      </w:r>
      <w:r w:rsidRPr="00021245">
        <w:rPr>
          <w:rFonts w:ascii="Times New Roman" w:eastAsia="Times New Roman" w:hAnsi="Times New Roman" w:cs="Times New Roman"/>
          <w:color w:val="000000"/>
          <w:sz w:val="24"/>
          <w:szCs w:val="24"/>
          <w:lang w:eastAsia="en-ZA"/>
        </w:rPr>
        <w:t xml:space="preserve"> Ordinary Session of the Assembly of Heads of State and Government of the OAU held in Lomé, Togo, from 10</w:t>
      </w:r>
      <w:r w:rsidRPr="00021245">
        <w:rPr>
          <w:rFonts w:ascii="Times New Roman" w:eastAsia="Times New Roman" w:hAnsi="Times New Roman" w:cs="Times New Roman"/>
          <w:color w:val="000000"/>
          <w:sz w:val="14"/>
          <w:szCs w:val="14"/>
          <w:vertAlign w:val="superscript"/>
          <w:lang w:eastAsia="en-ZA"/>
        </w:rPr>
        <w:t>th</w:t>
      </w:r>
      <w:r w:rsidRPr="00021245">
        <w:rPr>
          <w:rFonts w:ascii="Times New Roman" w:eastAsia="Times New Roman" w:hAnsi="Times New Roman" w:cs="Times New Roman"/>
          <w:color w:val="000000"/>
          <w:sz w:val="24"/>
          <w:szCs w:val="24"/>
          <w:lang w:eastAsia="en-ZA"/>
        </w:rPr>
        <w:t xml:space="preserve"> to 12</w:t>
      </w:r>
      <w:r w:rsidRPr="00021245">
        <w:rPr>
          <w:rFonts w:ascii="Times New Roman" w:eastAsia="Times New Roman" w:hAnsi="Times New Roman" w:cs="Times New Roman"/>
          <w:color w:val="000000"/>
          <w:sz w:val="14"/>
          <w:szCs w:val="14"/>
          <w:vertAlign w:val="superscript"/>
          <w:lang w:eastAsia="en-ZA"/>
        </w:rPr>
        <w:t>th</w:t>
      </w:r>
      <w:r w:rsidRPr="00021245">
        <w:rPr>
          <w:rFonts w:ascii="Times New Roman" w:eastAsia="Times New Roman" w:hAnsi="Times New Roman" w:cs="Times New Roman"/>
          <w:color w:val="000000"/>
          <w:sz w:val="24"/>
          <w:szCs w:val="24"/>
          <w:lang w:eastAsia="en-ZA"/>
        </w:rPr>
        <w:t xml:space="preserve"> July, 2000;</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p>
    <w:p w:rsidR="00021245" w:rsidRPr="00021245" w:rsidRDefault="00021245" w:rsidP="00021245">
      <w:pPr>
        <w:spacing w:after="0" w:line="240" w:lineRule="auto"/>
        <w:ind w:left="616" w:right="556" w:firstLine="40"/>
        <w:jc w:val="both"/>
        <w:rPr>
          <w:rFonts w:ascii="Times New Roman" w:eastAsia="Times New Roman" w:hAnsi="Times New Roman" w:cs="Times New Roman"/>
          <w:sz w:val="24"/>
          <w:szCs w:val="24"/>
          <w:lang w:eastAsia="en-ZA"/>
        </w:rPr>
      </w:pPr>
      <w:r w:rsidRPr="00021245">
        <w:rPr>
          <w:rFonts w:ascii="Times New Roman" w:eastAsia="Times New Roman" w:hAnsi="Times New Roman" w:cs="Times New Roman"/>
          <w:b/>
          <w:bCs/>
          <w:i/>
          <w:iCs/>
          <w:color w:val="000000"/>
          <w:sz w:val="24"/>
          <w:szCs w:val="24"/>
          <w:lang w:eastAsia="en-ZA"/>
        </w:rPr>
        <w:t xml:space="preserve">Noting </w:t>
      </w:r>
      <w:r w:rsidRPr="00021245">
        <w:rPr>
          <w:rFonts w:ascii="Times New Roman" w:eastAsia="Times New Roman" w:hAnsi="Times New Roman" w:cs="Times New Roman"/>
          <w:color w:val="000000"/>
          <w:sz w:val="24"/>
          <w:szCs w:val="24"/>
          <w:lang w:eastAsia="en-ZA"/>
        </w:rPr>
        <w:t>that all Member-States have signed the Constitutive Act of the African Union and that the legal conditions for its entry into force are now met, after the deposit of the 36</w:t>
      </w:r>
      <w:r w:rsidRPr="00021245">
        <w:rPr>
          <w:rFonts w:ascii="Times New Roman" w:eastAsia="Times New Roman" w:hAnsi="Times New Roman" w:cs="Times New Roman"/>
          <w:color w:val="000000"/>
          <w:sz w:val="14"/>
          <w:szCs w:val="14"/>
          <w:vertAlign w:val="superscript"/>
          <w:lang w:eastAsia="en-ZA"/>
        </w:rPr>
        <w:t>th</w:t>
      </w:r>
      <w:r w:rsidRPr="00021245">
        <w:rPr>
          <w:rFonts w:ascii="Times New Roman" w:eastAsia="Times New Roman" w:hAnsi="Times New Roman" w:cs="Times New Roman"/>
          <w:color w:val="000000"/>
          <w:sz w:val="24"/>
          <w:szCs w:val="24"/>
          <w:lang w:eastAsia="en-ZA"/>
        </w:rPr>
        <w:t xml:space="preserve"> instrument of ratification;</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p>
    <w:p w:rsidR="00021245" w:rsidRPr="00021245" w:rsidRDefault="00021245" w:rsidP="00021245">
      <w:pPr>
        <w:spacing w:before="1" w:after="0" w:line="240" w:lineRule="auto"/>
        <w:ind w:left="616" w:right="555" w:firstLine="40"/>
        <w:jc w:val="both"/>
        <w:rPr>
          <w:rFonts w:ascii="Times New Roman" w:eastAsia="Times New Roman" w:hAnsi="Times New Roman" w:cs="Times New Roman"/>
          <w:sz w:val="24"/>
          <w:szCs w:val="24"/>
          <w:lang w:eastAsia="en-ZA"/>
        </w:rPr>
      </w:pPr>
      <w:r w:rsidRPr="00021245">
        <w:rPr>
          <w:rFonts w:ascii="Times New Roman" w:eastAsia="Times New Roman" w:hAnsi="Times New Roman" w:cs="Times New Roman"/>
          <w:b/>
          <w:bCs/>
          <w:i/>
          <w:iCs/>
          <w:color w:val="000000"/>
          <w:sz w:val="24"/>
          <w:szCs w:val="24"/>
          <w:lang w:eastAsia="en-ZA"/>
        </w:rPr>
        <w:t xml:space="preserve">Recalling </w:t>
      </w:r>
      <w:r w:rsidRPr="00021245">
        <w:rPr>
          <w:rFonts w:ascii="Times New Roman" w:eastAsia="Times New Roman" w:hAnsi="Times New Roman" w:cs="Times New Roman"/>
          <w:color w:val="000000"/>
          <w:sz w:val="24"/>
          <w:szCs w:val="24"/>
          <w:lang w:eastAsia="en-ZA"/>
        </w:rPr>
        <w:t>that one of the objectives of the African Union, aims at “promoting and protecting human and peoples’ rights in accordance with the African Charter on Human and Peoples’ Rights and other relevant human rights instruments” (Article 3 of the Constitutive Act);</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p>
    <w:p w:rsidR="00021245" w:rsidRPr="00021245" w:rsidRDefault="00021245" w:rsidP="00021245">
      <w:pPr>
        <w:spacing w:after="0" w:line="240" w:lineRule="auto"/>
        <w:ind w:left="616" w:right="559" w:firstLine="40"/>
        <w:jc w:val="both"/>
        <w:rPr>
          <w:rFonts w:ascii="Times New Roman" w:eastAsia="Times New Roman" w:hAnsi="Times New Roman" w:cs="Times New Roman"/>
          <w:sz w:val="24"/>
          <w:szCs w:val="24"/>
          <w:lang w:eastAsia="en-ZA"/>
        </w:rPr>
      </w:pPr>
      <w:r w:rsidRPr="00021245">
        <w:rPr>
          <w:rFonts w:ascii="Times New Roman" w:eastAsia="Times New Roman" w:hAnsi="Times New Roman" w:cs="Times New Roman"/>
          <w:b/>
          <w:bCs/>
          <w:i/>
          <w:iCs/>
          <w:color w:val="000000"/>
          <w:sz w:val="24"/>
          <w:szCs w:val="24"/>
          <w:lang w:eastAsia="en-ZA"/>
        </w:rPr>
        <w:t xml:space="preserve">Noting </w:t>
      </w:r>
      <w:r w:rsidRPr="00021245">
        <w:rPr>
          <w:rFonts w:ascii="Times New Roman" w:eastAsia="Times New Roman" w:hAnsi="Times New Roman" w:cs="Times New Roman"/>
          <w:color w:val="000000"/>
          <w:sz w:val="24"/>
          <w:szCs w:val="24"/>
          <w:lang w:eastAsia="en-ZA"/>
        </w:rPr>
        <w:t>with satisfaction the substantial contributions made by the participants during the consideration of this agenda item at the 29</w:t>
      </w:r>
      <w:r w:rsidRPr="00021245">
        <w:rPr>
          <w:rFonts w:ascii="Times New Roman" w:eastAsia="Times New Roman" w:hAnsi="Times New Roman" w:cs="Times New Roman"/>
          <w:color w:val="000000"/>
          <w:sz w:val="14"/>
          <w:szCs w:val="14"/>
          <w:vertAlign w:val="superscript"/>
          <w:lang w:eastAsia="en-ZA"/>
        </w:rPr>
        <w:t>th</w:t>
      </w:r>
      <w:r w:rsidRPr="00021245">
        <w:rPr>
          <w:rFonts w:ascii="Times New Roman" w:eastAsia="Times New Roman" w:hAnsi="Times New Roman" w:cs="Times New Roman"/>
          <w:color w:val="000000"/>
          <w:sz w:val="24"/>
          <w:szCs w:val="24"/>
          <w:lang w:eastAsia="en-ZA"/>
        </w:rPr>
        <w:t xml:space="preserve"> Ordinary Session;</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p>
    <w:p w:rsidR="00021245" w:rsidRPr="00021245" w:rsidRDefault="00021245" w:rsidP="00021245">
      <w:pPr>
        <w:spacing w:before="1" w:after="0" w:line="240" w:lineRule="auto"/>
        <w:ind w:left="616" w:right="556" w:firstLine="40"/>
        <w:jc w:val="both"/>
        <w:rPr>
          <w:rFonts w:ascii="Times New Roman" w:eastAsia="Times New Roman" w:hAnsi="Times New Roman" w:cs="Times New Roman"/>
          <w:sz w:val="24"/>
          <w:szCs w:val="24"/>
          <w:lang w:eastAsia="en-ZA"/>
        </w:rPr>
      </w:pPr>
      <w:r w:rsidRPr="00021245">
        <w:rPr>
          <w:rFonts w:ascii="Times New Roman" w:eastAsia="Times New Roman" w:hAnsi="Times New Roman" w:cs="Times New Roman"/>
          <w:b/>
          <w:bCs/>
          <w:i/>
          <w:iCs/>
          <w:color w:val="000000"/>
          <w:sz w:val="24"/>
          <w:szCs w:val="24"/>
          <w:lang w:eastAsia="en-ZA"/>
        </w:rPr>
        <w:t xml:space="preserve">Noting </w:t>
      </w:r>
      <w:r w:rsidRPr="00021245">
        <w:rPr>
          <w:rFonts w:ascii="Times New Roman" w:eastAsia="Times New Roman" w:hAnsi="Times New Roman" w:cs="Times New Roman"/>
          <w:color w:val="000000"/>
          <w:sz w:val="24"/>
          <w:szCs w:val="24"/>
          <w:lang w:eastAsia="en-ZA"/>
        </w:rPr>
        <w:t>the need to initiate in-depth discussion on all the implications of the entry into force of the Constitutive Act of the African Union on the provisions of the African Charter on Human and Peoples’ Rights and on the functioning of the African Commission on Human and Peoples’ Rights;</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r w:rsidRPr="00021245">
        <w:rPr>
          <w:rFonts w:ascii="Times New Roman" w:eastAsia="Times New Roman" w:hAnsi="Times New Roman" w:cs="Times New Roman"/>
          <w:sz w:val="24"/>
          <w:szCs w:val="24"/>
          <w:lang w:eastAsia="en-ZA"/>
        </w:rPr>
        <w:br/>
      </w:r>
    </w:p>
    <w:p w:rsidR="00021245" w:rsidRPr="00021245" w:rsidRDefault="00C266D1" w:rsidP="00C266D1">
      <w:pPr>
        <w:tabs>
          <w:tab w:val="left" w:pos="720"/>
        </w:tabs>
        <w:spacing w:after="0" w:line="240" w:lineRule="auto"/>
        <w:ind w:left="1416" w:right="554" w:hanging="360"/>
        <w:jc w:val="both"/>
        <w:textAlignment w:val="baseline"/>
        <w:rPr>
          <w:rFonts w:ascii="Times New Roman" w:eastAsia="Times New Roman" w:hAnsi="Times New Roman" w:cs="Times New Roman"/>
          <w:color w:val="000000"/>
          <w:sz w:val="24"/>
          <w:szCs w:val="24"/>
          <w:lang w:eastAsia="en-ZA"/>
        </w:rPr>
      </w:pPr>
      <w:r w:rsidRPr="00021245">
        <w:rPr>
          <w:rFonts w:ascii="Times New Roman" w:eastAsia="Times New Roman" w:hAnsi="Times New Roman" w:cs="Times New Roman"/>
          <w:color w:val="000000"/>
          <w:sz w:val="24"/>
          <w:szCs w:val="24"/>
          <w:lang w:eastAsia="en-ZA"/>
        </w:rPr>
        <w:t>1.</w:t>
      </w:r>
      <w:r w:rsidRPr="00021245">
        <w:rPr>
          <w:rFonts w:ascii="Times New Roman" w:eastAsia="Times New Roman" w:hAnsi="Times New Roman" w:cs="Times New Roman"/>
          <w:color w:val="000000"/>
          <w:sz w:val="24"/>
          <w:szCs w:val="24"/>
          <w:lang w:eastAsia="en-ZA"/>
        </w:rPr>
        <w:tab/>
      </w:r>
      <w:r w:rsidR="00021245" w:rsidRPr="00021245">
        <w:rPr>
          <w:rFonts w:ascii="Times New Roman" w:eastAsia="Times New Roman" w:hAnsi="Times New Roman" w:cs="Times New Roman"/>
          <w:b/>
          <w:bCs/>
          <w:color w:val="000000"/>
          <w:sz w:val="24"/>
          <w:szCs w:val="24"/>
          <w:lang w:eastAsia="en-ZA"/>
        </w:rPr>
        <w:t xml:space="preserve">Expresses </w:t>
      </w:r>
      <w:r w:rsidR="00021245" w:rsidRPr="00021245">
        <w:rPr>
          <w:rFonts w:ascii="Times New Roman" w:eastAsia="Times New Roman" w:hAnsi="Times New Roman" w:cs="Times New Roman"/>
          <w:color w:val="000000"/>
          <w:sz w:val="24"/>
          <w:szCs w:val="24"/>
          <w:lang w:eastAsia="en-ZA"/>
        </w:rPr>
        <w:t>its total adherence to the noble ideals, principles and objectives contained in the Constitutive Act of the African Union, in particular the commitment of States Parties “to promote and protect human and peoples’ rights, promote gender equality consolidate democratic institutions and culture, to ensure good governance and the rule of law, to promote the respect for the sanctity of human life, condemnation and rejection of impunity and political assassination, acts of terrorism and subversive activities as well as unconstitutional changes of governments;</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r w:rsidRPr="00021245">
        <w:rPr>
          <w:rFonts w:ascii="Times New Roman" w:eastAsia="Times New Roman" w:hAnsi="Times New Roman" w:cs="Times New Roman"/>
          <w:sz w:val="24"/>
          <w:szCs w:val="24"/>
          <w:lang w:eastAsia="en-ZA"/>
        </w:rPr>
        <w:br/>
      </w:r>
    </w:p>
    <w:p w:rsidR="00021245" w:rsidRPr="00021245" w:rsidRDefault="00C266D1" w:rsidP="00C01F1B">
      <w:pPr>
        <w:spacing w:after="0" w:line="240" w:lineRule="auto"/>
        <w:ind w:left="1416" w:right="559" w:hanging="360"/>
        <w:jc w:val="both"/>
        <w:textAlignment w:val="baseline"/>
        <w:rPr>
          <w:rFonts w:ascii="Times New Roman" w:eastAsia="Times New Roman" w:hAnsi="Times New Roman" w:cs="Times New Roman"/>
          <w:color w:val="000000"/>
          <w:sz w:val="24"/>
          <w:szCs w:val="24"/>
          <w:lang w:eastAsia="en-ZA"/>
        </w:rPr>
      </w:pPr>
      <w:r w:rsidRPr="00021245">
        <w:rPr>
          <w:rFonts w:ascii="Times New Roman" w:eastAsia="Times New Roman" w:hAnsi="Times New Roman" w:cs="Times New Roman"/>
          <w:color w:val="000000"/>
          <w:sz w:val="24"/>
          <w:szCs w:val="24"/>
          <w:lang w:eastAsia="en-ZA"/>
        </w:rPr>
        <w:t>2.</w:t>
      </w:r>
      <w:r w:rsidRPr="00021245">
        <w:rPr>
          <w:rFonts w:ascii="Times New Roman" w:eastAsia="Times New Roman" w:hAnsi="Times New Roman" w:cs="Times New Roman"/>
          <w:color w:val="000000"/>
          <w:sz w:val="24"/>
          <w:szCs w:val="24"/>
          <w:lang w:eastAsia="en-ZA"/>
        </w:rPr>
        <w:tab/>
      </w:r>
      <w:r w:rsidR="00021245" w:rsidRPr="00021245">
        <w:rPr>
          <w:rFonts w:ascii="Times New Roman" w:eastAsia="Times New Roman" w:hAnsi="Times New Roman" w:cs="Times New Roman"/>
          <w:b/>
          <w:bCs/>
          <w:color w:val="000000"/>
          <w:sz w:val="24"/>
          <w:szCs w:val="24"/>
          <w:lang w:eastAsia="en-ZA"/>
        </w:rPr>
        <w:t xml:space="preserve">Decides to set up </w:t>
      </w:r>
      <w:r w:rsidR="00021245" w:rsidRPr="00021245">
        <w:rPr>
          <w:rFonts w:ascii="Times New Roman" w:eastAsia="Times New Roman" w:hAnsi="Times New Roman" w:cs="Times New Roman"/>
          <w:color w:val="000000"/>
          <w:sz w:val="24"/>
          <w:szCs w:val="24"/>
          <w:lang w:eastAsia="en-ZA"/>
        </w:rPr>
        <w:t>a three-member working group of the Commission with a mandate to initiate an in-depth discussion on all the implications of the entry into force of the Constitutive Act of the African Union on the African Charter and the African Commission on Human and Peoples’ Rights;</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r w:rsidRPr="00021245">
        <w:rPr>
          <w:rFonts w:ascii="Times New Roman" w:eastAsia="Times New Roman" w:hAnsi="Times New Roman" w:cs="Times New Roman"/>
          <w:sz w:val="24"/>
          <w:szCs w:val="24"/>
          <w:lang w:eastAsia="en-ZA"/>
        </w:rPr>
        <w:br/>
      </w:r>
    </w:p>
    <w:p w:rsidR="00021245" w:rsidRPr="00021245" w:rsidRDefault="00C266D1" w:rsidP="00C01F1B">
      <w:pPr>
        <w:spacing w:after="0" w:line="240" w:lineRule="auto"/>
        <w:ind w:left="1056" w:right="555" w:hanging="336"/>
        <w:jc w:val="both"/>
        <w:textAlignment w:val="baseline"/>
        <w:rPr>
          <w:rFonts w:ascii="Times New Roman" w:eastAsia="Times New Roman" w:hAnsi="Times New Roman" w:cs="Times New Roman"/>
          <w:color w:val="000000"/>
          <w:sz w:val="24"/>
          <w:szCs w:val="24"/>
          <w:lang w:eastAsia="en-ZA"/>
        </w:rPr>
      </w:pPr>
      <w:r w:rsidRPr="00021245">
        <w:rPr>
          <w:rFonts w:ascii="Times New Roman" w:eastAsia="Times New Roman" w:hAnsi="Times New Roman" w:cs="Times New Roman"/>
          <w:color w:val="000000"/>
          <w:sz w:val="24"/>
          <w:szCs w:val="24"/>
          <w:lang w:eastAsia="en-ZA"/>
        </w:rPr>
        <w:lastRenderedPageBreak/>
        <w:t>3.</w:t>
      </w:r>
      <w:r w:rsidRPr="00021245">
        <w:rPr>
          <w:rFonts w:ascii="Times New Roman" w:eastAsia="Times New Roman" w:hAnsi="Times New Roman" w:cs="Times New Roman"/>
          <w:color w:val="000000"/>
          <w:sz w:val="24"/>
          <w:szCs w:val="24"/>
          <w:lang w:eastAsia="en-ZA"/>
        </w:rPr>
        <w:tab/>
      </w:r>
      <w:r w:rsidR="00021245" w:rsidRPr="00021245">
        <w:rPr>
          <w:rFonts w:ascii="Times New Roman" w:eastAsia="Times New Roman" w:hAnsi="Times New Roman" w:cs="Times New Roman"/>
          <w:b/>
          <w:bCs/>
          <w:color w:val="000000"/>
          <w:sz w:val="24"/>
          <w:szCs w:val="24"/>
          <w:lang w:eastAsia="en-ZA"/>
        </w:rPr>
        <w:t xml:space="preserve">Requests </w:t>
      </w:r>
      <w:r w:rsidR="00021245" w:rsidRPr="00021245">
        <w:rPr>
          <w:rFonts w:ascii="Times New Roman" w:eastAsia="Times New Roman" w:hAnsi="Times New Roman" w:cs="Times New Roman"/>
          <w:color w:val="000000"/>
          <w:sz w:val="24"/>
          <w:szCs w:val="24"/>
          <w:lang w:eastAsia="en-ZA"/>
        </w:rPr>
        <w:t>the working group to present an interim report at the 30</w:t>
      </w:r>
      <w:r w:rsidR="00021245" w:rsidRPr="00021245">
        <w:rPr>
          <w:rFonts w:ascii="Times New Roman" w:eastAsia="Times New Roman" w:hAnsi="Times New Roman" w:cs="Times New Roman"/>
          <w:color w:val="000000"/>
          <w:sz w:val="14"/>
          <w:szCs w:val="14"/>
          <w:vertAlign w:val="superscript"/>
          <w:lang w:eastAsia="en-ZA"/>
        </w:rPr>
        <w:t>th</w:t>
      </w:r>
      <w:r w:rsidR="00021245" w:rsidRPr="00021245">
        <w:rPr>
          <w:rFonts w:ascii="Times New Roman" w:eastAsia="Times New Roman" w:hAnsi="Times New Roman" w:cs="Times New Roman"/>
          <w:color w:val="000000"/>
          <w:sz w:val="24"/>
          <w:szCs w:val="24"/>
          <w:lang w:eastAsia="en-ZA"/>
        </w:rPr>
        <w:t xml:space="preserve"> Session and a final report at its 31</w:t>
      </w:r>
      <w:r w:rsidR="00021245" w:rsidRPr="00021245">
        <w:rPr>
          <w:rFonts w:ascii="Times New Roman" w:eastAsia="Times New Roman" w:hAnsi="Times New Roman" w:cs="Times New Roman"/>
          <w:color w:val="000000"/>
          <w:sz w:val="14"/>
          <w:szCs w:val="14"/>
          <w:vertAlign w:val="superscript"/>
          <w:lang w:eastAsia="en-ZA"/>
        </w:rPr>
        <w:t>st</w:t>
      </w:r>
      <w:r w:rsidR="00021245" w:rsidRPr="00021245">
        <w:rPr>
          <w:rFonts w:ascii="Times New Roman" w:eastAsia="Times New Roman" w:hAnsi="Times New Roman" w:cs="Times New Roman"/>
          <w:color w:val="000000"/>
          <w:sz w:val="24"/>
          <w:szCs w:val="24"/>
          <w:lang w:eastAsia="en-ZA"/>
        </w:rPr>
        <w:t xml:space="preserve"> Session;</w:t>
      </w:r>
    </w:p>
    <w:p w:rsidR="00021245" w:rsidRPr="00021245" w:rsidRDefault="00021245" w:rsidP="00021245">
      <w:pPr>
        <w:spacing w:after="0" w:line="240" w:lineRule="auto"/>
        <w:rPr>
          <w:rFonts w:ascii="Times New Roman" w:eastAsia="Times New Roman" w:hAnsi="Times New Roman" w:cs="Times New Roman"/>
          <w:sz w:val="24"/>
          <w:szCs w:val="24"/>
          <w:lang w:eastAsia="en-ZA"/>
        </w:rPr>
      </w:pPr>
      <w:r w:rsidRPr="00021245">
        <w:rPr>
          <w:rFonts w:ascii="Times New Roman" w:eastAsia="Times New Roman" w:hAnsi="Times New Roman" w:cs="Times New Roman"/>
          <w:sz w:val="24"/>
          <w:szCs w:val="24"/>
          <w:lang w:eastAsia="en-ZA"/>
        </w:rPr>
        <w:br/>
      </w:r>
    </w:p>
    <w:p w:rsidR="00021245" w:rsidRPr="00021245" w:rsidRDefault="00C266D1" w:rsidP="00C01F1B">
      <w:pPr>
        <w:spacing w:after="0" w:line="240" w:lineRule="auto"/>
        <w:ind w:left="1056" w:right="559" w:hanging="336"/>
        <w:jc w:val="both"/>
        <w:textAlignment w:val="baseline"/>
        <w:rPr>
          <w:rFonts w:ascii="Times New Roman" w:eastAsia="Times New Roman" w:hAnsi="Times New Roman" w:cs="Times New Roman"/>
          <w:color w:val="000000"/>
          <w:sz w:val="24"/>
          <w:szCs w:val="24"/>
          <w:lang w:eastAsia="en-ZA"/>
        </w:rPr>
      </w:pPr>
      <w:r w:rsidRPr="00021245">
        <w:rPr>
          <w:rFonts w:ascii="Times New Roman" w:eastAsia="Times New Roman" w:hAnsi="Times New Roman" w:cs="Times New Roman"/>
          <w:color w:val="000000"/>
          <w:sz w:val="24"/>
          <w:szCs w:val="24"/>
          <w:lang w:eastAsia="en-ZA"/>
        </w:rPr>
        <w:t>4.</w:t>
      </w:r>
      <w:r w:rsidRPr="00021245">
        <w:rPr>
          <w:rFonts w:ascii="Times New Roman" w:eastAsia="Times New Roman" w:hAnsi="Times New Roman" w:cs="Times New Roman"/>
          <w:color w:val="000000"/>
          <w:sz w:val="24"/>
          <w:szCs w:val="24"/>
          <w:lang w:eastAsia="en-ZA"/>
        </w:rPr>
        <w:tab/>
      </w:r>
      <w:r w:rsidR="00021245" w:rsidRPr="00021245">
        <w:rPr>
          <w:rFonts w:ascii="Times New Roman" w:eastAsia="Times New Roman" w:hAnsi="Times New Roman" w:cs="Times New Roman"/>
          <w:b/>
          <w:bCs/>
          <w:color w:val="000000"/>
          <w:sz w:val="24"/>
          <w:szCs w:val="24"/>
          <w:lang w:eastAsia="en-ZA"/>
        </w:rPr>
        <w:t xml:space="preserve">Requests </w:t>
      </w:r>
      <w:r w:rsidR="00021245" w:rsidRPr="00021245">
        <w:rPr>
          <w:rFonts w:ascii="Times New Roman" w:eastAsia="Times New Roman" w:hAnsi="Times New Roman" w:cs="Times New Roman"/>
          <w:color w:val="000000"/>
          <w:sz w:val="24"/>
          <w:szCs w:val="24"/>
          <w:lang w:eastAsia="en-ZA"/>
        </w:rPr>
        <w:t xml:space="preserve">the Secretariat to provide the working group with the necessary </w:t>
      </w:r>
      <w:bookmarkStart w:id="0" w:name="_GoBack"/>
      <w:bookmarkEnd w:id="0"/>
      <w:r w:rsidR="00021245" w:rsidRPr="00021245">
        <w:rPr>
          <w:rFonts w:ascii="Times New Roman" w:eastAsia="Times New Roman" w:hAnsi="Times New Roman" w:cs="Times New Roman"/>
          <w:color w:val="000000"/>
          <w:sz w:val="24"/>
          <w:szCs w:val="24"/>
          <w:lang w:eastAsia="en-ZA"/>
        </w:rPr>
        <w:t>means to carry out its mandate and decides to keep this issue on its agenda.</w:t>
      </w:r>
    </w:p>
    <w:p w:rsidR="00667D87" w:rsidRDefault="00C01F1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070C"/>
    <w:multiLevelType w:val="multilevel"/>
    <w:tmpl w:val="05609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FE6D5A"/>
    <w:multiLevelType w:val="multilevel"/>
    <w:tmpl w:val="D9F29D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125D0"/>
    <w:multiLevelType w:val="multilevel"/>
    <w:tmpl w:val="CD302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18410D"/>
    <w:multiLevelType w:val="multilevel"/>
    <w:tmpl w:val="C2E67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45"/>
    <w:rsid w:val="00021245"/>
    <w:rsid w:val="00064C86"/>
    <w:rsid w:val="000A4469"/>
    <w:rsid w:val="00C01F1B"/>
    <w:rsid w:val="00C266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6AAAA-BE3C-47DD-A80D-596F91BE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24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2022-01-31T19:59:00Z</dcterms:created>
  <dcterms:modified xsi:type="dcterms:W3CDTF">2022-02-01T17:48:00Z</dcterms:modified>
</cp:coreProperties>
</file>