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B9" w:rsidRDefault="00847FE9" w:rsidP="002050B9">
      <w:pPr>
        <w:spacing w:before="79" w:after="0" w:line="240" w:lineRule="auto"/>
        <w:ind w:left="577" w:right="555"/>
        <w:rPr>
          <w:rFonts w:ascii="Times New Roman" w:eastAsia="Times New Roman" w:hAnsi="Times New Roman" w:cs="Times New Roman"/>
          <w:b/>
          <w:bCs/>
          <w:color w:val="000000"/>
          <w:sz w:val="24"/>
          <w:szCs w:val="24"/>
          <w:lang w:eastAsia="en-ZA"/>
        </w:rPr>
      </w:pPr>
      <w:r w:rsidRPr="00847FE9">
        <w:rPr>
          <w:rFonts w:ascii="Times New Roman" w:eastAsia="Times New Roman" w:hAnsi="Times New Roman" w:cs="Times New Roman"/>
          <w:b/>
          <w:bCs/>
          <w:i/>
          <w:iCs/>
          <w:color w:val="000000"/>
          <w:sz w:val="24"/>
          <w:szCs w:val="24"/>
          <w:u w:val="single"/>
          <w:lang w:eastAsia="en-ZA"/>
        </w:rPr>
        <w:t>ACHPR/</w:t>
      </w:r>
      <w:proofErr w:type="gramStart"/>
      <w:r w:rsidRPr="00847FE9">
        <w:rPr>
          <w:rFonts w:ascii="Times New Roman" w:eastAsia="Times New Roman" w:hAnsi="Times New Roman" w:cs="Times New Roman"/>
          <w:b/>
          <w:bCs/>
          <w:i/>
          <w:iCs/>
          <w:color w:val="000000"/>
          <w:sz w:val="24"/>
          <w:szCs w:val="24"/>
          <w:u w:val="single"/>
          <w:lang w:eastAsia="en-ZA"/>
        </w:rPr>
        <w:t>Res.56(</w:t>
      </w:r>
      <w:proofErr w:type="gramEnd"/>
      <w:r w:rsidRPr="00847FE9">
        <w:rPr>
          <w:rFonts w:ascii="Times New Roman" w:eastAsia="Times New Roman" w:hAnsi="Times New Roman" w:cs="Times New Roman"/>
          <w:b/>
          <w:bCs/>
          <w:i/>
          <w:iCs/>
          <w:color w:val="000000"/>
          <w:sz w:val="24"/>
          <w:szCs w:val="24"/>
          <w:u w:val="single"/>
          <w:lang w:eastAsia="en-ZA"/>
        </w:rPr>
        <w:t>XXIX)01:</w:t>
      </w:r>
      <w:r w:rsidRPr="00847FE9">
        <w:rPr>
          <w:rFonts w:ascii="Times New Roman" w:eastAsia="Times New Roman" w:hAnsi="Times New Roman" w:cs="Times New Roman"/>
          <w:b/>
          <w:bCs/>
          <w:i/>
          <w:iCs/>
          <w:color w:val="000000"/>
          <w:sz w:val="24"/>
          <w:szCs w:val="24"/>
          <w:lang w:eastAsia="en-ZA"/>
        </w:rPr>
        <w:tab/>
      </w:r>
      <w:r w:rsidR="002050B9">
        <w:rPr>
          <w:rFonts w:ascii="Times New Roman" w:eastAsia="Times New Roman" w:hAnsi="Times New Roman" w:cs="Times New Roman"/>
          <w:b/>
          <w:bCs/>
          <w:color w:val="000000"/>
          <w:sz w:val="24"/>
          <w:szCs w:val="24"/>
          <w:lang w:eastAsia="en-ZA"/>
        </w:rPr>
        <w:t>RESOLUTION</w:t>
      </w:r>
      <w:r w:rsidR="002050B9">
        <w:rPr>
          <w:rFonts w:ascii="Times New Roman" w:eastAsia="Times New Roman" w:hAnsi="Times New Roman" w:cs="Times New Roman"/>
          <w:b/>
          <w:bCs/>
          <w:color w:val="000000"/>
          <w:sz w:val="24"/>
          <w:szCs w:val="24"/>
          <w:lang w:eastAsia="en-ZA"/>
        </w:rPr>
        <w:tab/>
        <w:t>ON</w:t>
      </w:r>
      <w:r w:rsidR="002050B9">
        <w:rPr>
          <w:rFonts w:ascii="Times New Roman" w:eastAsia="Times New Roman" w:hAnsi="Times New Roman" w:cs="Times New Roman"/>
          <w:b/>
          <w:bCs/>
          <w:color w:val="000000"/>
          <w:sz w:val="24"/>
          <w:szCs w:val="24"/>
          <w:lang w:eastAsia="en-ZA"/>
        </w:rPr>
        <w:tab/>
        <w:t>THE</w:t>
      </w:r>
    </w:p>
    <w:p w:rsidR="00847FE9" w:rsidRPr="00847FE9" w:rsidRDefault="00847FE9" w:rsidP="002050B9">
      <w:pPr>
        <w:spacing w:before="79" w:after="0" w:line="240" w:lineRule="auto"/>
        <w:ind w:left="577" w:right="555"/>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color w:val="000000"/>
          <w:sz w:val="24"/>
          <w:szCs w:val="24"/>
          <w:lang w:eastAsia="en-ZA"/>
        </w:rPr>
        <w:t>SITUATION</w:t>
      </w:r>
      <w:r w:rsidRPr="00847FE9">
        <w:rPr>
          <w:rFonts w:ascii="Times New Roman" w:eastAsia="Times New Roman" w:hAnsi="Times New Roman" w:cs="Times New Roman"/>
          <w:b/>
          <w:bCs/>
          <w:color w:val="000000"/>
          <w:sz w:val="24"/>
          <w:szCs w:val="24"/>
          <w:lang w:eastAsia="en-ZA"/>
        </w:rPr>
        <w:tab/>
        <w:t>OF HUMAN RIGHTS DEFENDERS IN TUNISIA</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after="0" w:line="240" w:lineRule="auto"/>
        <w:ind w:left="577" w:right="499"/>
        <w:rPr>
          <w:rFonts w:ascii="Times New Roman" w:eastAsia="Times New Roman" w:hAnsi="Times New Roman" w:cs="Times New Roman"/>
          <w:sz w:val="24"/>
          <w:szCs w:val="24"/>
          <w:lang w:eastAsia="en-ZA"/>
        </w:rPr>
      </w:pPr>
      <w:r w:rsidRPr="00847FE9">
        <w:rPr>
          <w:rFonts w:ascii="Times New Roman" w:eastAsia="Times New Roman" w:hAnsi="Times New Roman" w:cs="Times New Roman"/>
          <w:i/>
          <w:iCs/>
          <w:color w:val="000000"/>
          <w:sz w:val="24"/>
          <w:szCs w:val="24"/>
          <w:lang w:eastAsia="en-ZA"/>
        </w:rPr>
        <w:t>The African Commission on Human and Peoples’ Rights, meeting at its 29</w:t>
      </w:r>
      <w:r w:rsidRPr="00847FE9">
        <w:rPr>
          <w:rFonts w:ascii="Times New Roman" w:eastAsia="Times New Roman" w:hAnsi="Times New Roman" w:cs="Times New Roman"/>
          <w:i/>
          <w:iCs/>
          <w:color w:val="000000"/>
          <w:sz w:val="14"/>
          <w:szCs w:val="14"/>
          <w:vertAlign w:val="superscript"/>
          <w:lang w:eastAsia="en-ZA"/>
        </w:rPr>
        <w:t>th</w:t>
      </w:r>
      <w:r w:rsidRPr="00847FE9">
        <w:rPr>
          <w:rFonts w:ascii="Times New Roman" w:eastAsia="Times New Roman" w:hAnsi="Times New Roman" w:cs="Times New Roman"/>
          <w:i/>
          <w:iCs/>
          <w:color w:val="000000"/>
          <w:sz w:val="24"/>
          <w:szCs w:val="24"/>
          <w:lang w:eastAsia="en-ZA"/>
        </w:rPr>
        <w:t xml:space="preserve"> Ordinary Session in Tripoli, Great Socialist People's Libyan Arab Jamahiriya, from 23</w:t>
      </w:r>
      <w:r w:rsidRPr="00847FE9">
        <w:rPr>
          <w:rFonts w:ascii="Times New Roman" w:eastAsia="Times New Roman" w:hAnsi="Times New Roman" w:cs="Times New Roman"/>
          <w:i/>
          <w:iCs/>
          <w:color w:val="000000"/>
          <w:sz w:val="14"/>
          <w:szCs w:val="14"/>
          <w:vertAlign w:val="superscript"/>
          <w:lang w:eastAsia="en-ZA"/>
        </w:rPr>
        <w:t>rd</w:t>
      </w:r>
      <w:r w:rsidRPr="00847FE9">
        <w:rPr>
          <w:rFonts w:ascii="Times New Roman" w:eastAsia="Times New Roman" w:hAnsi="Times New Roman" w:cs="Times New Roman"/>
          <w:i/>
          <w:iCs/>
          <w:color w:val="000000"/>
          <w:sz w:val="24"/>
          <w:szCs w:val="24"/>
          <w:lang w:eastAsia="en-ZA"/>
        </w:rPr>
        <w:t xml:space="preserve"> April to 7</w:t>
      </w:r>
      <w:r w:rsidRPr="00847FE9">
        <w:rPr>
          <w:rFonts w:ascii="Times New Roman" w:eastAsia="Times New Roman" w:hAnsi="Times New Roman" w:cs="Times New Roman"/>
          <w:i/>
          <w:iCs/>
          <w:color w:val="000000"/>
          <w:sz w:val="14"/>
          <w:szCs w:val="14"/>
          <w:vertAlign w:val="superscript"/>
          <w:lang w:eastAsia="en-ZA"/>
        </w:rPr>
        <w:t>th</w:t>
      </w:r>
      <w:r w:rsidRPr="00847FE9">
        <w:rPr>
          <w:rFonts w:ascii="Times New Roman" w:eastAsia="Times New Roman" w:hAnsi="Times New Roman" w:cs="Times New Roman"/>
          <w:i/>
          <w:iCs/>
          <w:color w:val="000000"/>
          <w:sz w:val="24"/>
          <w:szCs w:val="24"/>
          <w:lang w:eastAsia="en-ZA"/>
        </w:rPr>
        <w:t xml:space="preserve"> May 2001,</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after="0" w:line="240" w:lineRule="auto"/>
        <w:ind w:left="577"/>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i/>
          <w:iCs/>
          <w:color w:val="000000"/>
          <w:sz w:val="24"/>
          <w:szCs w:val="24"/>
          <w:lang w:eastAsia="en-ZA"/>
        </w:rPr>
        <w:t xml:space="preserve">Considering </w:t>
      </w:r>
      <w:r w:rsidRPr="00847FE9">
        <w:rPr>
          <w:rFonts w:ascii="Times New Roman" w:eastAsia="Times New Roman" w:hAnsi="Times New Roman" w:cs="Times New Roman"/>
          <w:color w:val="000000"/>
          <w:sz w:val="24"/>
          <w:szCs w:val="24"/>
          <w:lang w:eastAsia="en-ZA"/>
        </w:rPr>
        <w:t>that the Republic of Tunisia is a party to the African Charter on Human and Peoples’ Rights;</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before="1" w:after="0" w:line="240" w:lineRule="auto"/>
        <w:ind w:left="577" w:right="604" w:firstLine="10"/>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i/>
          <w:iCs/>
          <w:color w:val="000000"/>
          <w:sz w:val="24"/>
          <w:szCs w:val="24"/>
          <w:lang w:eastAsia="en-ZA"/>
        </w:rPr>
        <w:t xml:space="preserve">Considering </w:t>
      </w:r>
      <w:r w:rsidRPr="00847FE9">
        <w:rPr>
          <w:rFonts w:ascii="Times New Roman" w:eastAsia="Times New Roman" w:hAnsi="Times New Roman" w:cs="Times New Roman"/>
          <w:color w:val="000000"/>
          <w:sz w:val="24"/>
          <w:szCs w:val="24"/>
          <w:lang w:eastAsia="en-ZA"/>
        </w:rPr>
        <w:t>the relevant provisions of the African Charter on Human and Peoples’ Rights, in particular articles 9(2), 10(1), 12(1) and 12(2);</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before="1" w:after="0" w:line="240" w:lineRule="auto"/>
        <w:ind w:left="577" w:right="847"/>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i/>
          <w:iCs/>
          <w:color w:val="000000"/>
          <w:sz w:val="24"/>
          <w:szCs w:val="24"/>
          <w:lang w:eastAsia="en-ZA"/>
        </w:rPr>
        <w:t xml:space="preserve">Considering </w:t>
      </w:r>
      <w:r w:rsidRPr="00847FE9">
        <w:rPr>
          <w:rFonts w:ascii="Times New Roman" w:eastAsia="Times New Roman" w:hAnsi="Times New Roman" w:cs="Times New Roman"/>
          <w:color w:val="000000"/>
          <w:sz w:val="24"/>
          <w:szCs w:val="24"/>
          <w:lang w:eastAsia="en-ZA"/>
        </w:rPr>
        <w:t>the provisions of other international and regional human rights instruments on freedom of conscience, freedom of movement, and right to association;</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after="0" w:line="240" w:lineRule="auto"/>
        <w:ind w:left="577" w:right="554"/>
        <w:jc w:val="both"/>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i/>
          <w:iCs/>
          <w:color w:val="000000"/>
          <w:sz w:val="24"/>
          <w:szCs w:val="24"/>
          <w:lang w:eastAsia="en-ZA"/>
        </w:rPr>
        <w:t xml:space="preserve">Considering </w:t>
      </w:r>
      <w:r w:rsidRPr="00847FE9">
        <w:rPr>
          <w:rFonts w:ascii="Times New Roman" w:eastAsia="Times New Roman" w:hAnsi="Times New Roman" w:cs="Times New Roman"/>
          <w:color w:val="000000"/>
          <w:sz w:val="24"/>
          <w:szCs w:val="24"/>
          <w:lang w:eastAsia="en-ZA"/>
        </w:rPr>
        <w:t>the Declaration of 9</w:t>
      </w:r>
      <w:r w:rsidRPr="00847FE9">
        <w:rPr>
          <w:rFonts w:ascii="Times New Roman" w:eastAsia="Times New Roman" w:hAnsi="Times New Roman" w:cs="Times New Roman"/>
          <w:color w:val="000000"/>
          <w:sz w:val="14"/>
          <w:szCs w:val="14"/>
          <w:vertAlign w:val="superscript"/>
          <w:lang w:eastAsia="en-ZA"/>
        </w:rPr>
        <w:t>th</w:t>
      </w:r>
      <w:r w:rsidRPr="00847FE9">
        <w:rPr>
          <w:rFonts w:ascii="Times New Roman" w:eastAsia="Times New Roman" w:hAnsi="Times New Roman" w:cs="Times New Roman"/>
          <w:color w:val="000000"/>
          <w:sz w:val="24"/>
          <w:szCs w:val="24"/>
          <w:lang w:eastAsia="en-ZA"/>
        </w:rPr>
        <w:t xml:space="preserve"> December 1998 of the United Nations General Assembly on the “rights and responsibilities of individuals, groups and organs of society to promote and protect universally recognised human rights and basic freedoms” and in particular Article 1 which states that “every individual has the right, individually, or in association with others, to promote the protection and the implementation of human rights and basic freedoms”;</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before="1" w:after="0" w:line="240" w:lineRule="auto"/>
        <w:ind w:left="577" w:right="556"/>
        <w:jc w:val="both"/>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i/>
          <w:iCs/>
          <w:color w:val="000000"/>
          <w:sz w:val="24"/>
          <w:szCs w:val="24"/>
          <w:lang w:eastAsia="en-ZA"/>
        </w:rPr>
        <w:t xml:space="preserve">Concerned </w:t>
      </w:r>
      <w:r w:rsidRPr="00847FE9">
        <w:rPr>
          <w:rFonts w:ascii="Times New Roman" w:eastAsia="Times New Roman" w:hAnsi="Times New Roman" w:cs="Times New Roman"/>
          <w:color w:val="000000"/>
          <w:sz w:val="24"/>
          <w:szCs w:val="24"/>
          <w:lang w:eastAsia="en-ZA"/>
        </w:rPr>
        <w:t>by the decision dated on 27</w:t>
      </w:r>
      <w:r w:rsidRPr="00847FE9">
        <w:rPr>
          <w:rFonts w:ascii="Times New Roman" w:eastAsia="Times New Roman" w:hAnsi="Times New Roman" w:cs="Times New Roman"/>
          <w:color w:val="000000"/>
          <w:sz w:val="14"/>
          <w:szCs w:val="14"/>
          <w:vertAlign w:val="superscript"/>
          <w:lang w:eastAsia="en-ZA"/>
        </w:rPr>
        <w:t>th</w:t>
      </w:r>
      <w:r w:rsidRPr="00847FE9">
        <w:rPr>
          <w:rFonts w:ascii="Times New Roman" w:eastAsia="Times New Roman" w:hAnsi="Times New Roman" w:cs="Times New Roman"/>
          <w:color w:val="000000"/>
          <w:sz w:val="24"/>
          <w:szCs w:val="24"/>
          <w:lang w:eastAsia="en-ZA"/>
        </w:rPr>
        <w:t xml:space="preserve"> November 2000 suspending the activities of the </w:t>
      </w:r>
      <w:proofErr w:type="spellStart"/>
      <w:r w:rsidRPr="00847FE9">
        <w:rPr>
          <w:rFonts w:ascii="Times New Roman" w:eastAsia="Times New Roman" w:hAnsi="Times New Roman" w:cs="Times New Roman"/>
          <w:color w:val="000000"/>
          <w:sz w:val="24"/>
          <w:szCs w:val="24"/>
          <w:lang w:eastAsia="en-ZA"/>
        </w:rPr>
        <w:t>Ligue</w:t>
      </w:r>
      <w:proofErr w:type="spellEnd"/>
      <w:r w:rsidRPr="00847FE9">
        <w:rPr>
          <w:rFonts w:ascii="Times New Roman" w:eastAsia="Times New Roman" w:hAnsi="Times New Roman" w:cs="Times New Roman"/>
          <w:color w:val="000000"/>
          <w:sz w:val="24"/>
          <w:szCs w:val="24"/>
          <w:lang w:eastAsia="en-ZA"/>
        </w:rPr>
        <w:t xml:space="preserve"> </w:t>
      </w:r>
      <w:proofErr w:type="spellStart"/>
      <w:r w:rsidRPr="00847FE9">
        <w:rPr>
          <w:rFonts w:ascii="Times New Roman" w:eastAsia="Times New Roman" w:hAnsi="Times New Roman" w:cs="Times New Roman"/>
          <w:color w:val="000000"/>
          <w:sz w:val="24"/>
          <w:szCs w:val="24"/>
          <w:lang w:eastAsia="en-ZA"/>
        </w:rPr>
        <w:t>Tunisienne</w:t>
      </w:r>
      <w:proofErr w:type="spellEnd"/>
      <w:r w:rsidRPr="00847FE9">
        <w:rPr>
          <w:rFonts w:ascii="Times New Roman" w:eastAsia="Times New Roman" w:hAnsi="Times New Roman" w:cs="Times New Roman"/>
          <w:color w:val="000000"/>
          <w:sz w:val="24"/>
          <w:szCs w:val="24"/>
          <w:lang w:eastAsia="en-ZA"/>
        </w:rPr>
        <w:t xml:space="preserve"> de </w:t>
      </w:r>
      <w:proofErr w:type="spellStart"/>
      <w:r w:rsidRPr="00847FE9">
        <w:rPr>
          <w:rFonts w:ascii="Times New Roman" w:eastAsia="Times New Roman" w:hAnsi="Times New Roman" w:cs="Times New Roman"/>
          <w:color w:val="000000"/>
          <w:sz w:val="24"/>
          <w:szCs w:val="24"/>
          <w:lang w:eastAsia="en-ZA"/>
        </w:rPr>
        <w:t>Défense</w:t>
      </w:r>
      <w:proofErr w:type="spellEnd"/>
      <w:r w:rsidRPr="00847FE9">
        <w:rPr>
          <w:rFonts w:ascii="Times New Roman" w:eastAsia="Times New Roman" w:hAnsi="Times New Roman" w:cs="Times New Roman"/>
          <w:color w:val="000000"/>
          <w:sz w:val="24"/>
          <w:szCs w:val="24"/>
          <w:lang w:eastAsia="en-ZA"/>
        </w:rPr>
        <w:t xml:space="preserve"> des Droits de </w:t>
      </w:r>
      <w:proofErr w:type="spellStart"/>
      <w:r w:rsidRPr="00847FE9">
        <w:rPr>
          <w:rFonts w:ascii="Times New Roman" w:eastAsia="Times New Roman" w:hAnsi="Times New Roman" w:cs="Times New Roman"/>
          <w:color w:val="000000"/>
          <w:sz w:val="24"/>
          <w:szCs w:val="24"/>
          <w:lang w:eastAsia="en-ZA"/>
        </w:rPr>
        <w:t>l’Homme</w:t>
      </w:r>
      <w:proofErr w:type="spellEnd"/>
      <w:r w:rsidRPr="00847FE9">
        <w:rPr>
          <w:rFonts w:ascii="Times New Roman" w:eastAsia="Times New Roman" w:hAnsi="Times New Roman" w:cs="Times New Roman"/>
          <w:color w:val="000000"/>
          <w:sz w:val="24"/>
          <w:szCs w:val="24"/>
          <w:lang w:eastAsia="en-ZA"/>
        </w:rPr>
        <w:t xml:space="preserve"> (LTDH), one of the oldest human rights NGOs in Africa;</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p>
    <w:p w:rsidR="00847FE9" w:rsidRPr="00847FE9" w:rsidRDefault="00847FE9" w:rsidP="00847FE9">
      <w:pPr>
        <w:spacing w:after="0" w:line="240" w:lineRule="auto"/>
        <w:ind w:left="577" w:right="553"/>
        <w:rPr>
          <w:rFonts w:ascii="Times New Roman" w:eastAsia="Times New Roman" w:hAnsi="Times New Roman" w:cs="Times New Roman"/>
          <w:sz w:val="24"/>
          <w:szCs w:val="24"/>
          <w:lang w:eastAsia="en-ZA"/>
        </w:rPr>
      </w:pPr>
      <w:r w:rsidRPr="00847FE9">
        <w:rPr>
          <w:rFonts w:ascii="Times New Roman" w:eastAsia="Times New Roman" w:hAnsi="Times New Roman" w:cs="Times New Roman"/>
          <w:b/>
          <w:bCs/>
          <w:i/>
          <w:iCs/>
          <w:color w:val="000000"/>
          <w:sz w:val="24"/>
          <w:szCs w:val="24"/>
          <w:lang w:eastAsia="en-ZA"/>
        </w:rPr>
        <w:t xml:space="preserve">Welcoming </w:t>
      </w:r>
      <w:r w:rsidRPr="00847FE9">
        <w:rPr>
          <w:rFonts w:ascii="Times New Roman" w:eastAsia="Times New Roman" w:hAnsi="Times New Roman" w:cs="Times New Roman"/>
          <w:color w:val="000000"/>
          <w:sz w:val="24"/>
          <w:szCs w:val="24"/>
          <w:lang w:eastAsia="en-ZA"/>
        </w:rPr>
        <w:t>with satisfaction the recent initiatives</w:t>
      </w:r>
      <w:proofErr w:type="gramStart"/>
      <w:r w:rsidRPr="00847FE9">
        <w:rPr>
          <w:rFonts w:ascii="Times New Roman" w:eastAsia="Times New Roman" w:hAnsi="Times New Roman" w:cs="Times New Roman"/>
          <w:color w:val="000000"/>
          <w:sz w:val="24"/>
          <w:szCs w:val="24"/>
          <w:lang w:eastAsia="en-ZA"/>
        </w:rPr>
        <w:t>  by</w:t>
      </w:r>
      <w:proofErr w:type="gramEnd"/>
      <w:r w:rsidRPr="00847FE9">
        <w:rPr>
          <w:rFonts w:ascii="Times New Roman" w:eastAsia="Times New Roman" w:hAnsi="Times New Roman" w:cs="Times New Roman"/>
          <w:color w:val="000000"/>
          <w:sz w:val="24"/>
          <w:szCs w:val="24"/>
          <w:lang w:eastAsia="en-ZA"/>
        </w:rPr>
        <w:t xml:space="preserve"> Tunisian authorities to address the situation.</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r w:rsidRPr="00847FE9">
        <w:rPr>
          <w:rFonts w:ascii="Times New Roman" w:eastAsia="Times New Roman" w:hAnsi="Times New Roman" w:cs="Times New Roman"/>
          <w:sz w:val="24"/>
          <w:szCs w:val="24"/>
          <w:lang w:eastAsia="en-ZA"/>
        </w:rPr>
        <w:br/>
      </w:r>
    </w:p>
    <w:p w:rsidR="00847FE9" w:rsidRPr="00847FE9" w:rsidRDefault="002050B9" w:rsidP="002050B9">
      <w:pPr>
        <w:tabs>
          <w:tab w:val="left" w:pos="720"/>
        </w:tabs>
        <w:spacing w:after="0" w:line="240" w:lineRule="auto"/>
        <w:ind w:left="2026" w:right="556" w:hanging="360"/>
        <w:jc w:val="both"/>
        <w:textAlignment w:val="baseline"/>
        <w:rPr>
          <w:rFonts w:ascii="Times New Roman" w:eastAsia="Times New Roman" w:hAnsi="Times New Roman" w:cs="Times New Roman"/>
          <w:color w:val="000000"/>
          <w:sz w:val="24"/>
          <w:szCs w:val="24"/>
          <w:lang w:eastAsia="en-ZA"/>
        </w:rPr>
      </w:pPr>
      <w:r w:rsidRPr="00847FE9">
        <w:rPr>
          <w:rFonts w:ascii="Times New Roman" w:eastAsia="Times New Roman" w:hAnsi="Times New Roman" w:cs="Times New Roman"/>
          <w:color w:val="000000"/>
          <w:sz w:val="24"/>
          <w:szCs w:val="24"/>
          <w:lang w:eastAsia="en-ZA"/>
        </w:rPr>
        <w:t>1.</w:t>
      </w:r>
      <w:r w:rsidRPr="00847FE9">
        <w:rPr>
          <w:rFonts w:ascii="Times New Roman" w:eastAsia="Times New Roman" w:hAnsi="Times New Roman" w:cs="Times New Roman"/>
          <w:color w:val="000000"/>
          <w:sz w:val="24"/>
          <w:szCs w:val="24"/>
          <w:lang w:eastAsia="en-ZA"/>
        </w:rPr>
        <w:tab/>
      </w:r>
      <w:r w:rsidR="00847FE9" w:rsidRPr="00847FE9">
        <w:rPr>
          <w:rFonts w:ascii="Times New Roman" w:eastAsia="Times New Roman" w:hAnsi="Times New Roman" w:cs="Times New Roman"/>
          <w:b/>
          <w:bCs/>
          <w:color w:val="000000"/>
          <w:sz w:val="24"/>
          <w:szCs w:val="24"/>
          <w:lang w:eastAsia="en-ZA"/>
        </w:rPr>
        <w:t xml:space="preserve">Invites </w:t>
      </w:r>
      <w:r w:rsidR="00847FE9" w:rsidRPr="00847FE9">
        <w:rPr>
          <w:rFonts w:ascii="Times New Roman" w:eastAsia="Times New Roman" w:hAnsi="Times New Roman" w:cs="Times New Roman"/>
          <w:color w:val="000000"/>
          <w:sz w:val="24"/>
          <w:szCs w:val="24"/>
          <w:lang w:eastAsia="en-ZA"/>
        </w:rPr>
        <w:t>the Chairman of the African Commission on Human and Peoples’ Rights to write to the President of the Republic of Tunisia to express its concerns about the situation of human rights defenders in Tunisia;</w:t>
      </w:r>
    </w:p>
    <w:p w:rsidR="00847FE9" w:rsidRPr="00847FE9" w:rsidRDefault="00847FE9" w:rsidP="00847FE9">
      <w:pPr>
        <w:spacing w:after="0" w:line="240" w:lineRule="auto"/>
        <w:rPr>
          <w:rFonts w:ascii="Times New Roman" w:eastAsia="Times New Roman" w:hAnsi="Times New Roman" w:cs="Times New Roman"/>
          <w:sz w:val="24"/>
          <w:szCs w:val="24"/>
          <w:lang w:eastAsia="en-ZA"/>
        </w:rPr>
      </w:pPr>
      <w:r w:rsidRPr="00847FE9">
        <w:rPr>
          <w:rFonts w:ascii="Times New Roman" w:eastAsia="Times New Roman" w:hAnsi="Times New Roman" w:cs="Times New Roman"/>
          <w:sz w:val="24"/>
          <w:szCs w:val="24"/>
          <w:lang w:eastAsia="en-ZA"/>
        </w:rPr>
        <w:br/>
      </w:r>
    </w:p>
    <w:p w:rsidR="00847FE9" w:rsidRPr="00847FE9" w:rsidRDefault="002050B9" w:rsidP="002050B9">
      <w:pPr>
        <w:spacing w:after="0" w:line="240" w:lineRule="auto"/>
        <w:ind w:left="2026" w:right="555" w:hanging="360"/>
        <w:jc w:val="both"/>
        <w:textAlignment w:val="baseline"/>
        <w:rPr>
          <w:rFonts w:ascii="Times New Roman" w:eastAsia="Times New Roman" w:hAnsi="Times New Roman" w:cs="Times New Roman"/>
          <w:color w:val="000000"/>
          <w:sz w:val="24"/>
          <w:szCs w:val="24"/>
          <w:lang w:eastAsia="en-ZA"/>
        </w:rPr>
      </w:pPr>
      <w:r w:rsidRPr="00847FE9">
        <w:rPr>
          <w:rFonts w:ascii="Times New Roman" w:eastAsia="Times New Roman" w:hAnsi="Times New Roman" w:cs="Times New Roman"/>
          <w:color w:val="000000"/>
          <w:sz w:val="24"/>
          <w:szCs w:val="24"/>
          <w:lang w:eastAsia="en-ZA"/>
        </w:rPr>
        <w:t>2.</w:t>
      </w:r>
      <w:r w:rsidRPr="00847FE9">
        <w:rPr>
          <w:rFonts w:ascii="Times New Roman" w:eastAsia="Times New Roman" w:hAnsi="Times New Roman" w:cs="Times New Roman"/>
          <w:color w:val="000000"/>
          <w:sz w:val="24"/>
          <w:szCs w:val="24"/>
          <w:lang w:eastAsia="en-ZA"/>
        </w:rPr>
        <w:tab/>
      </w:r>
      <w:r w:rsidR="00847FE9" w:rsidRPr="00847FE9">
        <w:rPr>
          <w:rFonts w:ascii="Times New Roman" w:eastAsia="Times New Roman" w:hAnsi="Times New Roman" w:cs="Times New Roman"/>
          <w:b/>
          <w:bCs/>
          <w:color w:val="000000"/>
          <w:sz w:val="24"/>
          <w:szCs w:val="24"/>
          <w:lang w:eastAsia="en-ZA"/>
        </w:rPr>
        <w:t xml:space="preserve">Offers to send </w:t>
      </w:r>
      <w:r w:rsidR="00847FE9" w:rsidRPr="00847FE9">
        <w:rPr>
          <w:rFonts w:ascii="Times New Roman" w:eastAsia="Times New Roman" w:hAnsi="Times New Roman" w:cs="Times New Roman"/>
          <w:color w:val="000000"/>
          <w:sz w:val="24"/>
          <w:szCs w:val="24"/>
          <w:lang w:eastAsia="en-ZA"/>
        </w:rPr>
        <w:t xml:space="preserve">a mission of good offices, if necessary, led by the </w:t>
      </w:r>
      <w:bookmarkStart w:id="0" w:name="_GoBack"/>
      <w:bookmarkEnd w:id="0"/>
      <w:r w:rsidR="00847FE9" w:rsidRPr="00847FE9">
        <w:rPr>
          <w:rFonts w:ascii="Times New Roman" w:eastAsia="Times New Roman" w:hAnsi="Times New Roman" w:cs="Times New Roman"/>
          <w:color w:val="000000"/>
          <w:sz w:val="24"/>
          <w:szCs w:val="24"/>
          <w:lang w:eastAsia="en-ZA"/>
        </w:rPr>
        <w:t xml:space="preserve">Chairman of the Commission, in view of addressing the problem of the suspension of the </w:t>
      </w:r>
      <w:proofErr w:type="spellStart"/>
      <w:r w:rsidR="00847FE9" w:rsidRPr="00847FE9">
        <w:rPr>
          <w:rFonts w:ascii="Times New Roman" w:eastAsia="Times New Roman" w:hAnsi="Times New Roman" w:cs="Times New Roman"/>
          <w:color w:val="000000"/>
          <w:sz w:val="24"/>
          <w:szCs w:val="24"/>
          <w:lang w:eastAsia="en-ZA"/>
        </w:rPr>
        <w:t>Ligue</w:t>
      </w:r>
      <w:proofErr w:type="spellEnd"/>
      <w:r w:rsidR="00847FE9" w:rsidRPr="00847FE9">
        <w:rPr>
          <w:rFonts w:ascii="Times New Roman" w:eastAsia="Times New Roman" w:hAnsi="Times New Roman" w:cs="Times New Roman"/>
          <w:color w:val="000000"/>
          <w:sz w:val="24"/>
          <w:szCs w:val="24"/>
          <w:lang w:eastAsia="en-ZA"/>
        </w:rPr>
        <w:t xml:space="preserve"> </w:t>
      </w:r>
      <w:proofErr w:type="spellStart"/>
      <w:r w:rsidR="00847FE9" w:rsidRPr="00847FE9">
        <w:rPr>
          <w:rFonts w:ascii="Times New Roman" w:eastAsia="Times New Roman" w:hAnsi="Times New Roman" w:cs="Times New Roman"/>
          <w:color w:val="000000"/>
          <w:sz w:val="24"/>
          <w:szCs w:val="24"/>
          <w:lang w:eastAsia="en-ZA"/>
        </w:rPr>
        <w:t>Tunisienne</w:t>
      </w:r>
      <w:proofErr w:type="spellEnd"/>
      <w:r w:rsidR="00847FE9" w:rsidRPr="00847FE9">
        <w:rPr>
          <w:rFonts w:ascii="Times New Roman" w:eastAsia="Times New Roman" w:hAnsi="Times New Roman" w:cs="Times New Roman"/>
          <w:color w:val="000000"/>
          <w:sz w:val="24"/>
          <w:szCs w:val="24"/>
          <w:lang w:eastAsia="en-ZA"/>
        </w:rPr>
        <w:t xml:space="preserve"> de </w:t>
      </w:r>
      <w:proofErr w:type="spellStart"/>
      <w:r w:rsidR="00847FE9" w:rsidRPr="00847FE9">
        <w:rPr>
          <w:rFonts w:ascii="Times New Roman" w:eastAsia="Times New Roman" w:hAnsi="Times New Roman" w:cs="Times New Roman"/>
          <w:color w:val="000000"/>
          <w:sz w:val="24"/>
          <w:szCs w:val="24"/>
          <w:lang w:eastAsia="en-ZA"/>
        </w:rPr>
        <w:t>Défense</w:t>
      </w:r>
      <w:proofErr w:type="spellEnd"/>
      <w:r w:rsidR="00847FE9" w:rsidRPr="00847FE9">
        <w:rPr>
          <w:rFonts w:ascii="Times New Roman" w:eastAsia="Times New Roman" w:hAnsi="Times New Roman" w:cs="Times New Roman"/>
          <w:color w:val="000000"/>
          <w:sz w:val="24"/>
          <w:szCs w:val="24"/>
          <w:lang w:eastAsia="en-ZA"/>
        </w:rPr>
        <w:t xml:space="preserve"> des Droits de </w:t>
      </w:r>
      <w:proofErr w:type="spellStart"/>
      <w:r w:rsidR="00847FE9" w:rsidRPr="00847FE9">
        <w:rPr>
          <w:rFonts w:ascii="Times New Roman" w:eastAsia="Times New Roman" w:hAnsi="Times New Roman" w:cs="Times New Roman"/>
          <w:color w:val="000000"/>
          <w:sz w:val="24"/>
          <w:szCs w:val="24"/>
          <w:lang w:eastAsia="en-ZA"/>
        </w:rPr>
        <w:t>l’Homme</w:t>
      </w:r>
      <w:proofErr w:type="spellEnd"/>
      <w:r w:rsidR="00847FE9" w:rsidRPr="00847FE9">
        <w:rPr>
          <w:rFonts w:ascii="Times New Roman" w:eastAsia="Times New Roman" w:hAnsi="Times New Roman" w:cs="Times New Roman"/>
          <w:color w:val="000000"/>
          <w:sz w:val="24"/>
          <w:szCs w:val="24"/>
          <w:lang w:eastAsia="en-ZA"/>
        </w:rPr>
        <w:t>.</w:t>
      </w:r>
    </w:p>
    <w:p w:rsidR="00667D87" w:rsidRPr="00847FE9" w:rsidRDefault="002050B9" w:rsidP="00847FE9"/>
    <w:sectPr w:rsidR="00667D87" w:rsidRPr="00847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22B3A"/>
    <w:multiLevelType w:val="multilevel"/>
    <w:tmpl w:val="F1FAC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B7D72"/>
    <w:multiLevelType w:val="multilevel"/>
    <w:tmpl w:val="A94A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9"/>
    <w:rsid w:val="00064C86"/>
    <w:rsid w:val="000A4469"/>
    <w:rsid w:val="002050B9"/>
    <w:rsid w:val="00847F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8FBC-D2BE-4E93-9C8F-61864705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FE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84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7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2022-01-31T20:04:00Z</dcterms:created>
  <dcterms:modified xsi:type="dcterms:W3CDTF">2022-02-01T17:53:00Z</dcterms:modified>
</cp:coreProperties>
</file>