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0B" w:rsidRPr="008F640B" w:rsidRDefault="008F640B" w:rsidP="008F640B">
      <w:pPr>
        <w:spacing w:before="100" w:beforeAutospacing="1" w:after="100" w:afterAutospacing="1" w:line="240" w:lineRule="auto"/>
        <w:textAlignment w:val="baseline"/>
        <w:rPr>
          <w:rFonts w:ascii="Times New Roman" w:eastAsia="Times New Roman" w:hAnsi="Times New Roman" w:cs="Times New Roman"/>
          <w:b/>
          <w:bCs/>
          <w:color w:val="000000"/>
          <w:sz w:val="24"/>
          <w:szCs w:val="24"/>
          <w:lang w:eastAsia="en-ZA"/>
        </w:rPr>
      </w:pPr>
    </w:p>
    <w:p w:rsidR="008F640B" w:rsidRPr="008F640B" w:rsidRDefault="008F640B" w:rsidP="008F640B">
      <w:pPr>
        <w:spacing w:before="72" w:after="0" w:line="240" w:lineRule="auto"/>
        <w:ind w:left="194" w:right="594"/>
        <w:jc w:val="both"/>
        <w:rPr>
          <w:rFonts w:ascii="Times New Roman" w:eastAsia="Times New Roman" w:hAnsi="Times New Roman" w:cs="Times New Roman"/>
          <w:sz w:val="24"/>
          <w:szCs w:val="24"/>
          <w:lang w:eastAsia="en-ZA"/>
        </w:rPr>
      </w:pPr>
      <w:r w:rsidRPr="008F640B">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8F640B">
        <w:rPr>
          <w:rFonts w:ascii="Times New Roman" w:eastAsia="Times New Roman" w:hAnsi="Times New Roman" w:cs="Times New Roman"/>
          <w:b/>
          <w:bCs/>
          <w:i/>
          <w:iCs/>
          <w:color w:val="000000"/>
          <w:sz w:val="24"/>
          <w:szCs w:val="24"/>
          <w:u w:val="single"/>
          <w:lang w:eastAsia="en-ZA"/>
        </w:rPr>
        <w:t>Res.90(</w:t>
      </w:r>
      <w:proofErr w:type="gramEnd"/>
      <w:r w:rsidRPr="008F640B">
        <w:rPr>
          <w:rFonts w:ascii="Times New Roman" w:eastAsia="Times New Roman" w:hAnsi="Times New Roman" w:cs="Times New Roman"/>
          <w:b/>
          <w:bCs/>
          <w:i/>
          <w:iCs/>
          <w:color w:val="000000"/>
          <w:sz w:val="24"/>
          <w:szCs w:val="24"/>
          <w:u w:val="single"/>
          <w:lang w:eastAsia="en-ZA"/>
        </w:rPr>
        <w:t>XXXVIII)05</w:t>
      </w:r>
      <w:bookmarkEnd w:id="0"/>
      <w:r w:rsidRPr="008F640B">
        <w:rPr>
          <w:rFonts w:ascii="Times New Roman" w:eastAsia="Times New Roman" w:hAnsi="Times New Roman" w:cs="Times New Roman"/>
          <w:b/>
          <w:bCs/>
          <w:i/>
          <w:iCs/>
          <w:color w:val="000000"/>
          <w:sz w:val="24"/>
          <w:szCs w:val="24"/>
          <w:u w:val="single"/>
          <w:lang w:eastAsia="en-ZA"/>
        </w:rPr>
        <w:t>:</w:t>
      </w:r>
      <w:r w:rsidRPr="008F640B">
        <w:rPr>
          <w:rFonts w:ascii="Times New Roman" w:eastAsia="Times New Roman" w:hAnsi="Times New Roman" w:cs="Times New Roman"/>
          <w:b/>
          <w:bCs/>
          <w:i/>
          <w:iCs/>
          <w:color w:val="000000"/>
          <w:sz w:val="24"/>
          <w:szCs w:val="24"/>
          <w:lang w:eastAsia="en-ZA"/>
        </w:rPr>
        <w:t xml:space="preserve"> </w:t>
      </w:r>
      <w:r w:rsidRPr="008F640B">
        <w:rPr>
          <w:rFonts w:ascii="Times New Roman" w:eastAsia="Times New Roman" w:hAnsi="Times New Roman" w:cs="Times New Roman"/>
          <w:b/>
          <w:bCs/>
          <w:color w:val="000000"/>
          <w:sz w:val="24"/>
          <w:szCs w:val="24"/>
          <w:lang w:eastAsia="en-ZA"/>
        </w:rPr>
        <w:t>RESOLUTION ON THE SITUATION IN THE DEMOCRATIC REPUBLIC OF CONGO</w:t>
      </w:r>
    </w:p>
    <w:p w:rsidR="008F640B" w:rsidRPr="008F640B" w:rsidRDefault="008F640B" w:rsidP="008F640B">
      <w:pPr>
        <w:spacing w:after="0" w:line="240" w:lineRule="auto"/>
        <w:ind w:left="194"/>
        <w:rPr>
          <w:rFonts w:ascii="Times New Roman" w:eastAsia="Times New Roman" w:hAnsi="Times New Roman" w:cs="Times New Roman"/>
          <w:sz w:val="24"/>
          <w:szCs w:val="24"/>
          <w:lang w:eastAsia="en-ZA"/>
        </w:rPr>
      </w:pPr>
    </w:p>
    <w:p w:rsidR="008F640B" w:rsidRPr="008F640B" w:rsidRDefault="008F640B" w:rsidP="008F640B">
      <w:pPr>
        <w:spacing w:before="216" w:after="0" w:line="240" w:lineRule="auto"/>
        <w:ind w:left="194" w:right="592"/>
        <w:jc w:val="both"/>
        <w:rPr>
          <w:rFonts w:ascii="Times New Roman" w:eastAsia="Times New Roman" w:hAnsi="Times New Roman" w:cs="Times New Roman"/>
          <w:sz w:val="24"/>
          <w:szCs w:val="24"/>
          <w:lang w:eastAsia="en-ZA"/>
        </w:rPr>
      </w:pPr>
      <w:r w:rsidRPr="008F640B">
        <w:rPr>
          <w:rFonts w:ascii="Times New Roman" w:eastAsia="Times New Roman" w:hAnsi="Times New Roman" w:cs="Times New Roman"/>
          <w:i/>
          <w:iCs/>
          <w:color w:val="000000"/>
          <w:sz w:val="24"/>
          <w:szCs w:val="24"/>
          <w:lang w:eastAsia="en-ZA"/>
        </w:rPr>
        <w:t>The African Commission on Human and Peoples’ Rights meeting at its 38</w:t>
      </w:r>
      <w:r w:rsidRPr="008F640B">
        <w:rPr>
          <w:rFonts w:ascii="Times New Roman" w:eastAsia="Times New Roman" w:hAnsi="Times New Roman" w:cs="Times New Roman"/>
          <w:i/>
          <w:iCs/>
          <w:color w:val="000000"/>
          <w:sz w:val="14"/>
          <w:szCs w:val="14"/>
          <w:vertAlign w:val="superscript"/>
          <w:lang w:eastAsia="en-ZA"/>
        </w:rPr>
        <w:t>th</w:t>
      </w:r>
      <w:r w:rsidRPr="008F640B">
        <w:rPr>
          <w:rFonts w:ascii="Times New Roman" w:eastAsia="Times New Roman" w:hAnsi="Times New Roman" w:cs="Times New Roman"/>
          <w:i/>
          <w:iCs/>
          <w:color w:val="000000"/>
          <w:sz w:val="24"/>
          <w:szCs w:val="24"/>
          <w:lang w:eastAsia="en-ZA"/>
        </w:rPr>
        <w:t xml:space="preserve"> Ordinary Session in Banjul, The Gambia from 21 November to 5 December 2005;</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p>
    <w:p w:rsidR="008F640B" w:rsidRPr="008F640B" w:rsidRDefault="008F640B" w:rsidP="008F640B">
      <w:pPr>
        <w:spacing w:after="0" w:line="240" w:lineRule="auto"/>
        <w:ind w:left="194" w:right="591"/>
        <w:jc w:val="both"/>
        <w:rPr>
          <w:rFonts w:ascii="Times New Roman" w:eastAsia="Times New Roman" w:hAnsi="Times New Roman" w:cs="Times New Roman"/>
          <w:sz w:val="24"/>
          <w:szCs w:val="24"/>
          <w:lang w:eastAsia="en-ZA"/>
        </w:rPr>
      </w:pPr>
      <w:r w:rsidRPr="008F640B">
        <w:rPr>
          <w:rFonts w:ascii="Times New Roman" w:eastAsia="Times New Roman" w:hAnsi="Times New Roman" w:cs="Times New Roman"/>
          <w:b/>
          <w:bCs/>
          <w:i/>
          <w:iCs/>
          <w:color w:val="000000"/>
          <w:sz w:val="24"/>
          <w:szCs w:val="24"/>
          <w:lang w:eastAsia="en-ZA"/>
        </w:rPr>
        <w:t xml:space="preserve">Considering </w:t>
      </w:r>
      <w:r w:rsidRPr="008F640B">
        <w:rPr>
          <w:rFonts w:ascii="Times New Roman" w:eastAsia="Times New Roman" w:hAnsi="Times New Roman" w:cs="Times New Roman"/>
          <w:color w:val="000000"/>
          <w:sz w:val="24"/>
          <w:szCs w:val="24"/>
          <w:lang w:eastAsia="en-ZA"/>
        </w:rPr>
        <w:t>the two wars of 1996 and 1998 experienced by the Democratic Republic of Congo and their consequences in terms of serious violations of human rights and international humanitarian law;</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p>
    <w:p w:rsidR="008F640B" w:rsidRPr="008F640B" w:rsidRDefault="008F640B" w:rsidP="008F640B">
      <w:pPr>
        <w:spacing w:after="0" w:line="240" w:lineRule="auto"/>
        <w:ind w:left="194" w:right="597"/>
        <w:jc w:val="both"/>
        <w:rPr>
          <w:rFonts w:ascii="Times New Roman" w:eastAsia="Times New Roman" w:hAnsi="Times New Roman" w:cs="Times New Roman"/>
          <w:sz w:val="24"/>
          <w:szCs w:val="24"/>
          <w:lang w:eastAsia="en-ZA"/>
        </w:rPr>
      </w:pPr>
      <w:r w:rsidRPr="008F640B">
        <w:rPr>
          <w:rFonts w:ascii="Times New Roman" w:eastAsia="Times New Roman" w:hAnsi="Times New Roman" w:cs="Times New Roman"/>
          <w:b/>
          <w:bCs/>
          <w:i/>
          <w:iCs/>
          <w:color w:val="000000"/>
          <w:sz w:val="24"/>
          <w:szCs w:val="24"/>
          <w:lang w:eastAsia="en-ZA"/>
        </w:rPr>
        <w:t xml:space="preserve">Considering </w:t>
      </w:r>
      <w:r w:rsidRPr="008F640B">
        <w:rPr>
          <w:rFonts w:ascii="Times New Roman" w:eastAsia="Times New Roman" w:hAnsi="Times New Roman" w:cs="Times New Roman"/>
          <w:color w:val="000000"/>
          <w:sz w:val="24"/>
          <w:szCs w:val="24"/>
          <w:lang w:eastAsia="en-ZA"/>
        </w:rPr>
        <w:t>that the International Criminal Court has opened an inquiry into the crimes committed in the Democratic Republic of Congo from the 1</w:t>
      </w:r>
      <w:r w:rsidRPr="008F640B">
        <w:rPr>
          <w:rFonts w:ascii="Times New Roman" w:eastAsia="Times New Roman" w:hAnsi="Times New Roman" w:cs="Times New Roman"/>
          <w:color w:val="000000"/>
          <w:sz w:val="14"/>
          <w:szCs w:val="14"/>
          <w:vertAlign w:val="superscript"/>
          <w:lang w:eastAsia="en-ZA"/>
        </w:rPr>
        <w:t>st</w:t>
      </w:r>
      <w:r w:rsidRPr="008F640B">
        <w:rPr>
          <w:rFonts w:ascii="Times New Roman" w:eastAsia="Times New Roman" w:hAnsi="Times New Roman" w:cs="Times New Roman"/>
          <w:color w:val="000000"/>
          <w:sz w:val="24"/>
          <w:szCs w:val="24"/>
          <w:lang w:eastAsia="en-ZA"/>
        </w:rPr>
        <w:t xml:space="preserve"> July 2002;</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p>
    <w:p w:rsidR="008F640B" w:rsidRPr="008F640B" w:rsidRDefault="008F640B" w:rsidP="008F640B">
      <w:pPr>
        <w:spacing w:after="0" w:line="240" w:lineRule="auto"/>
        <w:ind w:left="194" w:right="591"/>
        <w:jc w:val="both"/>
        <w:rPr>
          <w:rFonts w:ascii="Times New Roman" w:eastAsia="Times New Roman" w:hAnsi="Times New Roman" w:cs="Times New Roman"/>
          <w:sz w:val="24"/>
          <w:szCs w:val="24"/>
          <w:lang w:eastAsia="en-ZA"/>
        </w:rPr>
      </w:pPr>
      <w:r w:rsidRPr="008F640B">
        <w:rPr>
          <w:rFonts w:ascii="Times New Roman" w:eastAsia="Times New Roman" w:hAnsi="Times New Roman" w:cs="Times New Roman"/>
          <w:b/>
          <w:bCs/>
          <w:i/>
          <w:iCs/>
          <w:color w:val="000000"/>
          <w:sz w:val="24"/>
          <w:szCs w:val="24"/>
          <w:lang w:eastAsia="en-ZA"/>
        </w:rPr>
        <w:t xml:space="preserve">Recalling </w:t>
      </w:r>
      <w:r w:rsidRPr="008F640B">
        <w:rPr>
          <w:rFonts w:ascii="Times New Roman" w:eastAsia="Times New Roman" w:hAnsi="Times New Roman" w:cs="Times New Roman"/>
          <w:color w:val="000000"/>
          <w:sz w:val="24"/>
          <w:szCs w:val="24"/>
          <w:lang w:eastAsia="en-ZA"/>
        </w:rPr>
        <w:t>the Resolution 1592 (2005) adopted by the United Nations Security Council on the 30</w:t>
      </w:r>
      <w:r w:rsidRPr="008F640B">
        <w:rPr>
          <w:rFonts w:ascii="Times New Roman" w:eastAsia="Times New Roman" w:hAnsi="Times New Roman" w:cs="Times New Roman"/>
          <w:color w:val="000000"/>
          <w:sz w:val="14"/>
          <w:szCs w:val="14"/>
          <w:vertAlign w:val="superscript"/>
          <w:lang w:eastAsia="en-ZA"/>
        </w:rPr>
        <w:t>th</w:t>
      </w:r>
      <w:r w:rsidRPr="008F640B">
        <w:rPr>
          <w:rFonts w:ascii="Times New Roman" w:eastAsia="Times New Roman" w:hAnsi="Times New Roman" w:cs="Times New Roman"/>
          <w:color w:val="000000"/>
          <w:sz w:val="24"/>
          <w:szCs w:val="24"/>
          <w:lang w:eastAsia="en-ZA"/>
        </w:rPr>
        <w:t xml:space="preserve"> March 2005 and its preceding Resolutions;</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p>
    <w:p w:rsidR="008F640B" w:rsidRPr="008F640B" w:rsidRDefault="008F640B" w:rsidP="008F640B">
      <w:pPr>
        <w:spacing w:after="0" w:line="240" w:lineRule="auto"/>
        <w:ind w:left="194" w:right="591"/>
        <w:jc w:val="both"/>
        <w:rPr>
          <w:rFonts w:ascii="Times New Roman" w:eastAsia="Times New Roman" w:hAnsi="Times New Roman" w:cs="Times New Roman"/>
          <w:sz w:val="24"/>
          <w:szCs w:val="24"/>
          <w:lang w:eastAsia="en-ZA"/>
        </w:rPr>
      </w:pPr>
      <w:r w:rsidRPr="008F640B">
        <w:rPr>
          <w:rFonts w:ascii="Times New Roman" w:eastAsia="Times New Roman" w:hAnsi="Times New Roman" w:cs="Times New Roman"/>
          <w:b/>
          <w:bCs/>
          <w:i/>
          <w:iCs/>
          <w:color w:val="000000"/>
          <w:sz w:val="24"/>
          <w:szCs w:val="24"/>
          <w:lang w:eastAsia="en-ZA"/>
        </w:rPr>
        <w:t xml:space="preserve">Disturbed </w:t>
      </w:r>
      <w:r w:rsidRPr="008F640B">
        <w:rPr>
          <w:rFonts w:ascii="Times New Roman" w:eastAsia="Times New Roman" w:hAnsi="Times New Roman" w:cs="Times New Roman"/>
          <w:color w:val="000000"/>
          <w:sz w:val="24"/>
          <w:szCs w:val="24"/>
          <w:lang w:eastAsia="en-ZA"/>
        </w:rPr>
        <w:t xml:space="preserve">by the continuing violence in the East of the Democratic Republic of Congo, in particular in the Provinces of the Northern and Southern Kivu and in the </w:t>
      </w:r>
      <w:proofErr w:type="spellStart"/>
      <w:r w:rsidRPr="008F640B">
        <w:rPr>
          <w:rFonts w:ascii="Times New Roman" w:eastAsia="Times New Roman" w:hAnsi="Times New Roman" w:cs="Times New Roman"/>
          <w:color w:val="000000"/>
          <w:sz w:val="24"/>
          <w:szCs w:val="24"/>
          <w:lang w:eastAsia="en-ZA"/>
        </w:rPr>
        <w:t>Ituri</w:t>
      </w:r>
      <w:proofErr w:type="spellEnd"/>
      <w:r w:rsidRPr="008F640B">
        <w:rPr>
          <w:rFonts w:ascii="Times New Roman" w:eastAsia="Times New Roman" w:hAnsi="Times New Roman" w:cs="Times New Roman"/>
          <w:color w:val="000000"/>
          <w:sz w:val="24"/>
          <w:szCs w:val="24"/>
          <w:lang w:eastAsia="en-ZA"/>
        </w:rPr>
        <w:t xml:space="preserve"> District, and by the serious human rights and international humanitarian law violations accompanying it;</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p>
    <w:p w:rsidR="008F640B" w:rsidRPr="008F640B" w:rsidRDefault="008F640B" w:rsidP="008F640B">
      <w:pPr>
        <w:tabs>
          <w:tab w:val="left" w:pos="720"/>
        </w:tabs>
        <w:spacing w:after="0" w:line="240" w:lineRule="auto"/>
        <w:ind w:left="914" w:right="589" w:hanging="360"/>
        <w:jc w:val="both"/>
        <w:textAlignment w:val="baseline"/>
        <w:rPr>
          <w:rFonts w:ascii="Times New Roman" w:eastAsia="Times New Roman" w:hAnsi="Times New Roman" w:cs="Times New Roman"/>
          <w:color w:val="000000"/>
          <w:sz w:val="24"/>
          <w:szCs w:val="24"/>
          <w:lang w:eastAsia="en-ZA"/>
        </w:rPr>
      </w:pPr>
      <w:r w:rsidRPr="008F640B">
        <w:rPr>
          <w:rFonts w:ascii="Times New Roman" w:eastAsia="Times New Roman" w:hAnsi="Times New Roman" w:cs="Times New Roman"/>
          <w:color w:val="000000"/>
          <w:sz w:val="24"/>
          <w:szCs w:val="24"/>
          <w:lang w:eastAsia="en-ZA"/>
        </w:rPr>
        <w:t>1.</w:t>
      </w:r>
      <w:r w:rsidRPr="008F640B">
        <w:rPr>
          <w:rFonts w:ascii="Times New Roman" w:eastAsia="Times New Roman" w:hAnsi="Times New Roman" w:cs="Times New Roman"/>
          <w:color w:val="000000"/>
          <w:sz w:val="24"/>
          <w:szCs w:val="24"/>
          <w:lang w:eastAsia="en-ZA"/>
        </w:rPr>
        <w:tab/>
      </w:r>
      <w:r w:rsidRPr="008F640B">
        <w:rPr>
          <w:rFonts w:ascii="Times New Roman" w:eastAsia="Times New Roman" w:hAnsi="Times New Roman" w:cs="Times New Roman"/>
          <w:b/>
          <w:bCs/>
          <w:color w:val="000000"/>
          <w:sz w:val="24"/>
          <w:szCs w:val="24"/>
          <w:lang w:eastAsia="en-ZA"/>
        </w:rPr>
        <w:t xml:space="preserve">Calls on </w:t>
      </w:r>
      <w:r w:rsidRPr="008F640B">
        <w:rPr>
          <w:rFonts w:ascii="Times New Roman" w:eastAsia="Times New Roman" w:hAnsi="Times New Roman" w:cs="Times New Roman"/>
          <w:color w:val="000000"/>
          <w:sz w:val="24"/>
          <w:szCs w:val="24"/>
          <w:lang w:eastAsia="en-ZA"/>
        </w:rPr>
        <w:t>the Government of National Unity and Transition to guarantee the security of civilians, including humanitarian personnel, by extending the authority of the State effectively over the entire national territory of the Democratic Republic of Congo;</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r w:rsidRPr="008F640B">
        <w:rPr>
          <w:rFonts w:ascii="Times New Roman" w:eastAsia="Times New Roman" w:hAnsi="Times New Roman" w:cs="Times New Roman"/>
          <w:sz w:val="24"/>
          <w:szCs w:val="24"/>
          <w:lang w:eastAsia="en-ZA"/>
        </w:rPr>
        <w:br/>
      </w:r>
    </w:p>
    <w:p w:rsidR="008F640B" w:rsidRPr="008F640B" w:rsidRDefault="008F640B" w:rsidP="008F640B">
      <w:pPr>
        <w:spacing w:after="0" w:line="240" w:lineRule="auto"/>
        <w:ind w:left="914" w:right="593" w:hanging="360"/>
        <w:jc w:val="both"/>
        <w:textAlignment w:val="baseline"/>
        <w:rPr>
          <w:rFonts w:ascii="Times New Roman" w:eastAsia="Times New Roman" w:hAnsi="Times New Roman" w:cs="Times New Roman"/>
          <w:color w:val="000000"/>
          <w:sz w:val="24"/>
          <w:szCs w:val="24"/>
          <w:lang w:eastAsia="en-ZA"/>
        </w:rPr>
      </w:pPr>
      <w:r w:rsidRPr="008F640B">
        <w:rPr>
          <w:rFonts w:ascii="Times New Roman" w:eastAsia="Times New Roman" w:hAnsi="Times New Roman" w:cs="Times New Roman"/>
          <w:color w:val="000000"/>
          <w:sz w:val="24"/>
          <w:szCs w:val="24"/>
          <w:lang w:eastAsia="en-ZA"/>
        </w:rPr>
        <w:t>2.</w:t>
      </w:r>
      <w:r w:rsidRPr="008F640B">
        <w:rPr>
          <w:rFonts w:ascii="Times New Roman" w:eastAsia="Times New Roman" w:hAnsi="Times New Roman" w:cs="Times New Roman"/>
          <w:color w:val="000000"/>
          <w:sz w:val="24"/>
          <w:szCs w:val="24"/>
          <w:lang w:eastAsia="en-ZA"/>
        </w:rPr>
        <w:tab/>
      </w:r>
      <w:r w:rsidRPr="008F640B">
        <w:rPr>
          <w:rFonts w:ascii="Times New Roman" w:eastAsia="Times New Roman" w:hAnsi="Times New Roman" w:cs="Times New Roman"/>
          <w:b/>
          <w:bCs/>
          <w:color w:val="000000"/>
          <w:sz w:val="24"/>
          <w:szCs w:val="24"/>
          <w:lang w:eastAsia="en-ZA"/>
        </w:rPr>
        <w:t xml:space="preserve">Requests </w:t>
      </w:r>
      <w:r w:rsidRPr="008F640B">
        <w:rPr>
          <w:rFonts w:ascii="Times New Roman" w:eastAsia="Times New Roman" w:hAnsi="Times New Roman" w:cs="Times New Roman"/>
          <w:color w:val="000000"/>
          <w:sz w:val="24"/>
          <w:szCs w:val="24"/>
          <w:lang w:eastAsia="en-ZA"/>
        </w:rPr>
        <w:t>the Congolese government to bring to justice the perpetrators of crimes committed in Congolese territory and to cooperate fully with the organs of the International Criminal Court, most notably by adopting a law adapting the Statute of the International Criminal Court;</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r w:rsidRPr="008F640B">
        <w:rPr>
          <w:rFonts w:ascii="Times New Roman" w:eastAsia="Times New Roman" w:hAnsi="Times New Roman" w:cs="Times New Roman"/>
          <w:sz w:val="24"/>
          <w:szCs w:val="24"/>
          <w:lang w:eastAsia="en-ZA"/>
        </w:rPr>
        <w:br/>
      </w:r>
    </w:p>
    <w:p w:rsidR="008F640B" w:rsidRPr="008F640B" w:rsidRDefault="008F640B" w:rsidP="008F640B">
      <w:pPr>
        <w:spacing w:before="1" w:after="0" w:line="240" w:lineRule="auto"/>
        <w:ind w:left="914" w:right="592" w:hanging="360"/>
        <w:jc w:val="both"/>
        <w:textAlignment w:val="baseline"/>
        <w:rPr>
          <w:rFonts w:ascii="Times New Roman" w:eastAsia="Times New Roman" w:hAnsi="Times New Roman" w:cs="Times New Roman"/>
          <w:color w:val="000000"/>
          <w:sz w:val="24"/>
          <w:szCs w:val="24"/>
          <w:lang w:eastAsia="en-ZA"/>
        </w:rPr>
      </w:pPr>
      <w:r w:rsidRPr="008F640B">
        <w:rPr>
          <w:rFonts w:ascii="Times New Roman" w:eastAsia="Times New Roman" w:hAnsi="Times New Roman" w:cs="Times New Roman"/>
          <w:color w:val="000000"/>
          <w:sz w:val="24"/>
          <w:szCs w:val="24"/>
          <w:lang w:eastAsia="en-ZA"/>
        </w:rPr>
        <w:t>3.</w:t>
      </w:r>
      <w:r w:rsidRPr="008F640B">
        <w:rPr>
          <w:rFonts w:ascii="Times New Roman" w:eastAsia="Times New Roman" w:hAnsi="Times New Roman" w:cs="Times New Roman"/>
          <w:color w:val="000000"/>
          <w:sz w:val="24"/>
          <w:szCs w:val="24"/>
          <w:lang w:eastAsia="en-ZA"/>
        </w:rPr>
        <w:tab/>
      </w:r>
      <w:r w:rsidRPr="008F640B">
        <w:rPr>
          <w:rFonts w:ascii="Times New Roman" w:eastAsia="Times New Roman" w:hAnsi="Times New Roman" w:cs="Times New Roman"/>
          <w:b/>
          <w:bCs/>
          <w:color w:val="000000"/>
          <w:sz w:val="24"/>
          <w:szCs w:val="24"/>
          <w:lang w:eastAsia="en-ZA"/>
        </w:rPr>
        <w:t xml:space="preserve">Requests </w:t>
      </w:r>
      <w:r w:rsidRPr="008F640B">
        <w:rPr>
          <w:rFonts w:ascii="Times New Roman" w:eastAsia="Times New Roman" w:hAnsi="Times New Roman" w:cs="Times New Roman"/>
          <w:color w:val="000000"/>
          <w:sz w:val="24"/>
          <w:szCs w:val="24"/>
          <w:lang w:eastAsia="en-ZA"/>
        </w:rPr>
        <w:t>the coordinators of the various transitional institutions in the Democratic Republic of Congo to achieve concrete progress for the effective holding of the elections, most notably by promoting the constitutional referendum and the adoption of an electoral law, as well as the registration of voters on electoral lists;</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r w:rsidRPr="008F640B">
        <w:rPr>
          <w:rFonts w:ascii="Times New Roman" w:eastAsia="Times New Roman" w:hAnsi="Times New Roman" w:cs="Times New Roman"/>
          <w:sz w:val="24"/>
          <w:szCs w:val="24"/>
          <w:lang w:eastAsia="en-ZA"/>
        </w:rPr>
        <w:br/>
      </w:r>
    </w:p>
    <w:p w:rsidR="008F640B" w:rsidRPr="008F640B" w:rsidRDefault="008F640B" w:rsidP="008F640B">
      <w:pPr>
        <w:spacing w:after="0" w:line="240" w:lineRule="auto"/>
        <w:ind w:left="914" w:right="595" w:hanging="360"/>
        <w:jc w:val="both"/>
        <w:textAlignment w:val="baseline"/>
        <w:rPr>
          <w:rFonts w:ascii="Times New Roman" w:eastAsia="Times New Roman" w:hAnsi="Times New Roman" w:cs="Times New Roman"/>
          <w:color w:val="000000"/>
          <w:sz w:val="24"/>
          <w:szCs w:val="24"/>
          <w:lang w:eastAsia="en-ZA"/>
        </w:rPr>
      </w:pPr>
      <w:r w:rsidRPr="008F640B">
        <w:rPr>
          <w:rFonts w:ascii="Times New Roman" w:eastAsia="Times New Roman" w:hAnsi="Times New Roman" w:cs="Times New Roman"/>
          <w:color w:val="000000"/>
          <w:sz w:val="24"/>
          <w:szCs w:val="24"/>
          <w:lang w:eastAsia="en-ZA"/>
        </w:rPr>
        <w:t>4.</w:t>
      </w:r>
      <w:r w:rsidRPr="008F640B">
        <w:rPr>
          <w:rFonts w:ascii="Times New Roman" w:eastAsia="Times New Roman" w:hAnsi="Times New Roman" w:cs="Times New Roman"/>
          <w:color w:val="000000"/>
          <w:sz w:val="24"/>
          <w:szCs w:val="24"/>
          <w:lang w:eastAsia="en-ZA"/>
        </w:rPr>
        <w:tab/>
      </w:r>
      <w:r w:rsidRPr="008F640B">
        <w:rPr>
          <w:rFonts w:ascii="Times New Roman" w:eastAsia="Times New Roman" w:hAnsi="Times New Roman" w:cs="Times New Roman"/>
          <w:b/>
          <w:bCs/>
          <w:color w:val="000000"/>
          <w:sz w:val="24"/>
          <w:szCs w:val="24"/>
          <w:lang w:eastAsia="en-ZA"/>
        </w:rPr>
        <w:t xml:space="preserve">Requests </w:t>
      </w:r>
      <w:r w:rsidRPr="008F640B">
        <w:rPr>
          <w:rFonts w:ascii="Times New Roman" w:eastAsia="Times New Roman" w:hAnsi="Times New Roman" w:cs="Times New Roman"/>
          <w:color w:val="000000"/>
          <w:sz w:val="24"/>
          <w:szCs w:val="24"/>
          <w:lang w:eastAsia="en-ZA"/>
        </w:rPr>
        <w:t>MONUC to enforce its mandate relating to the enforcement of the process of disarmament, demobilisation, repatriation and reintegration of the rebel Congolese Armed Groups, as well as the protection of the civilian population;</w:t>
      </w:r>
    </w:p>
    <w:p w:rsidR="008F640B" w:rsidRPr="008F640B" w:rsidRDefault="008F640B" w:rsidP="008F640B">
      <w:pPr>
        <w:spacing w:after="0" w:line="240" w:lineRule="auto"/>
        <w:rPr>
          <w:rFonts w:ascii="Times New Roman" w:eastAsia="Times New Roman" w:hAnsi="Times New Roman" w:cs="Times New Roman"/>
          <w:sz w:val="24"/>
          <w:szCs w:val="24"/>
          <w:lang w:eastAsia="en-ZA"/>
        </w:rPr>
      </w:pPr>
      <w:r w:rsidRPr="008F640B">
        <w:rPr>
          <w:rFonts w:ascii="Times New Roman" w:eastAsia="Times New Roman" w:hAnsi="Times New Roman" w:cs="Times New Roman"/>
          <w:sz w:val="24"/>
          <w:szCs w:val="24"/>
          <w:lang w:eastAsia="en-ZA"/>
        </w:rPr>
        <w:br/>
      </w:r>
    </w:p>
    <w:p w:rsidR="008F640B" w:rsidRPr="008F640B" w:rsidRDefault="008F640B" w:rsidP="008F640B">
      <w:pPr>
        <w:spacing w:after="0" w:line="240" w:lineRule="auto"/>
        <w:ind w:left="914" w:right="595" w:hanging="360"/>
        <w:jc w:val="both"/>
        <w:textAlignment w:val="baseline"/>
        <w:rPr>
          <w:rFonts w:ascii="Times New Roman" w:eastAsia="Times New Roman" w:hAnsi="Times New Roman" w:cs="Times New Roman"/>
          <w:color w:val="000000"/>
          <w:sz w:val="24"/>
          <w:szCs w:val="24"/>
          <w:lang w:eastAsia="en-ZA"/>
        </w:rPr>
      </w:pPr>
      <w:r w:rsidRPr="008F640B">
        <w:rPr>
          <w:rFonts w:ascii="Times New Roman" w:eastAsia="Times New Roman" w:hAnsi="Times New Roman" w:cs="Times New Roman"/>
          <w:color w:val="000000"/>
          <w:sz w:val="24"/>
          <w:szCs w:val="24"/>
          <w:lang w:eastAsia="en-ZA"/>
        </w:rPr>
        <w:lastRenderedPageBreak/>
        <w:t>5.</w:t>
      </w:r>
      <w:r w:rsidRPr="008F640B">
        <w:rPr>
          <w:rFonts w:ascii="Times New Roman" w:eastAsia="Times New Roman" w:hAnsi="Times New Roman" w:cs="Times New Roman"/>
          <w:color w:val="000000"/>
          <w:sz w:val="24"/>
          <w:szCs w:val="24"/>
          <w:lang w:eastAsia="en-ZA"/>
        </w:rPr>
        <w:tab/>
      </w:r>
      <w:r w:rsidRPr="008F640B">
        <w:rPr>
          <w:rFonts w:ascii="Times New Roman" w:eastAsia="Times New Roman" w:hAnsi="Times New Roman" w:cs="Times New Roman"/>
          <w:b/>
          <w:bCs/>
          <w:color w:val="000000"/>
          <w:sz w:val="24"/>
          <w:szCs w:val="24"/>
          <w:lang w:eastAsia="en-ZA"/>
        </w:rPr>
        <w:t xml:space="preserve">Calls </w:t>
      </w:r>
      <w:r w:rsidRPr="008F640B">
        <w:rPr>
          <w:rFonts w:ascii="Times New Roman" w:eastAsia="Times New Roman" w:hAnsi="Times New Roman" w:cs="Times New Roman"/>
          <w:color w:val="000000"/>
          <w:sz w:val="24"/>
          <w:szCs w:val="24"/>
          <w:lang w:eastAsia="en-ZA"/>
        </w:rPr>
        <w:t>on the entire international community, in particular the countries of the Great Lakes region, to strictly implement the Arms Embargo in conformity with the various relevant Resolutions of the Security Council.</w:t>
      </w:r>
    </w:p>
    <w:p w:rsidR="00667D87" w:rsidRDefault="008F640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321"/>
    <w:multiLevelType w:val="multilevel"/>
    <w:tmpl w:val="186E7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852FB"/>
    <w:multiLevelType w:val="multilevel"/>
    <w:tmpl w:val="73D88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73FB7"/>
    <w:multiLevelType w:val="multilevel"/>
    <w:tmpl w:val="3D30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2173FA"/>
    <w:multiLevelType w:val="multilevel"/>
    <w:tmpl w:val="F9920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500F3B"/>
    <w:multiLevelType w:val="multilevel"/>
    <w:tmpl w:val="16AE5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09221D"/>
    <w:multiLevelType w:val="multilevel"/>
    <w:tmpl w:val="B0A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0B"/>
    <w:rsid w:val="00064C86"/>
    <w:rsid w:val="000A4469"/>
    <w:rsid w:val="008F64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FF0C-7A92-460A-950D-2B7773E2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40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2022-02-05T13:26:00Z</dcterms:created>
  <dcterms:modified xsi:type="dcterms:W3CDTF">2022-02-05T13:27:00Z</dcterms:modified>
</cp:coreProperties>
</file>