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85" w:rsidRPr="00866D85" w:rsidRDefault="00866D85" w:rsidP="00866D85">
      <w:pPr>
        <w:spacing w:before="69" w:after="0" w:line="240" w:lineRule="auto"/>
        <w:ind w:left="477" w:right="1021"/>
        <w:outlineLvl w:val="3"/>
        <w:rPr>
          <w:rFonts w:ascii="Times New Roman" w:eastAsia="Times New Roman" w:hAnsi="Times New Roman" w:cs="Times New Roman"/>
          <w:b/>
          <w:bCs/>
          <w:sz w:val="24"/>
          <w:szCs w:val="24"/>
          <w:lang w:eastAsia="en-ZA"/>
        </w:rPr>
      </w:pPr>
      <w:r w:rsidRPr="00866D85">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866D85">
        <w:rPr>
          <w:rFonts w:ascii="Times New Roman" w:eastAsia="Times New Roman" w:hAnsi="Times New Roman" w:cs="Times New Roman"/>
          <w:b/>
          <w:bCs/>
          <w:i/>
          <w:iCs/>
          <w:color w:val="000000"/>
          <w:sz w:val="24"/>
          <w:szCs w:val="24"/>
          <w:u w:val="single"/>
          <w:lang w:eastAsia="en-ZA"/>
        </w:rPr>
        <w:t>Res.118(</w:t>
      </w:r>
      <w:proofErr w:type="gramEnd"/>
      <w:r w:rsidRPr="00866D85">
        <w:rPr>
          <w:rFonts w:ascii="Times New Roman" w:eastAsia="Times New Roman" w:hAnsi="Times New Roman" w:cs="Times New Roman"/>
          <w:b/>
          <w:bCs/>
          <w:i/>
          <w:iCs/>
          <w:color w:val="000000"/>
          <w:sz w:val="24"/>
          <w:szCs w:val="24"/>
          <w:u w:val="single"/>
          <w:lang w:eastAsia="en-ZA"/>
        </w:rPr>
        <w:t>XXXXII)07</w:t>
      </w:r>
      <w:bookmarkEnd w:id="0"/>
      <w:r w:rsidRPr="00866D85">
        <w:rPr>
          <w:rFonts w:ascii="Times New Roman" w:eastAsia="Times New Roman" w:hAnsi="Times New Roman" w:cs="Times New Roman"/>
          <w:b/>
          <w:bCs/>
          <w:i/>
          <w:iCs/>
          <w:color w:val="000000"/>
          <w:sz w:val="24"/>
          <w:szCs w:val="24"/>
          <w:u w:val="single"/>
          <w:lang w:eastAsia="en-ZA"/>
        </w:rPr>
        <w:t>:</w:t>
      </w:r>
      <w:r w:rsidRPr="00866D85">
        <w:rPr>
          <w:rFonts w:ascii="Times New Roman" w:eastAsia="Times New Roman" w:hAnsi="Times New Roman" w:cs="Times New Roman"/>
          <w:b/>
          <w:bCs/>
          <w:i/>
          <w:iCs/>
          <w:color w:val="000000"/>
          <w:sz w:val="24"/>
          <w:szCs w:val="24"/>
          <w:lang w:eastAsia="en-ZA"/>
        </w:rPr>
        <w:t xml:space="preserve"> </w:t>
      </w:r>
      <w:r w:rsidRPr="00866D85">
        <w:rPr>
          <w:rFonts w:ascii="Times New Roman" w:eastAsia="Times New Roman" w:hAnsi="Times New Roman" w:cs="Times New Roman"/>
          <w:b/>
          <w:bCs/>
          <w:color w:val="000000"/>
          <w:sz w:val="24"/>
          <w:szCs w:val="24"/>
          <w:lang w:eastAsia="en-ZA"/>
        </w:rPr>
        <w:t>RESOLUTION ON THE ESTABLISHMENT AND APPOINTMENT OF A FOCAL POINT ON THE RIGHTS OF OLDER PERSONS IN AFRICA</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p>
    <w:p w:rsidR="00866D85" w:rsidRPr="00866D85" w:rsidRDefault="00866D85" w:rsidP="00866D85">
      <w:pPr>
        <w:spacing w:after="0" w:line="240" w:lineRule="auto"/>
        <w:ind w:left="471" w:right="878"/>
        <w:jc w:val="both"/>
        <w:rPr>
          <w:rFonts w:ascii="Times New Roman" w:eastAsia="Times New Roman" w:hAnsi="Times New Roman" w:cs="Times New Roman"/>
          <w:sz w:val="24"/>
          <w:szCs w:val="24"/>
          <w:lang w:eastAsia="en-ZA"/>
        </w:rPr>
      </w:pPr>
      <w:r w:rsidRPr="00866D85">
        <w:rPr>
          <w:rFonts w:ascii="Times New Roman" w:eastAsia="Times New Roman" w:hAnsi="Times New Roman" w:cs="Times New Roman"/>
          <w:i/>
          <w:iCs/>
          <w:color w:val="000000"/>
          <w:lang w:eastAsia="en-ZA"/>
        </w:rPr>
        <w:t>The African Commission on Human and Peoples’ Rights (the African Commission or ACHPR) meeting at its 42</w:t>
      </w:r>
      <w:r w:rsidRPr="00866D85">
        <w:rPr>
          <w:rFonts w:ascii="Times New Roman" w:eastAsia="Times New Roman" w:hAnsi="Times New Roman" w:cs="Times New Roman"/>
          <w:i/>
          <w:iCs/>
          <w:color w:val="000000"/>
          <w:sz w:val="13"/>
          <w:szCs w:val="13"/>
          <w:vertAlign w:val="superscript"/>
          <w:lang w:eastAsia="en-ZA"/>
        </w:rPr>
        <w:t>nd</w:t>
      </w:r>
      <w:r w:rsidRPr="00866D85">
        <w:rPr>
          <w:rFonts w:ascii="Times New Roman" w:eastAsia="Times New Roman" w:hAnsi="Times New Roman" w:cs="Times New Roman"/>
          <w:i/>
          <w:iCs/>
          <w:color w:val="000000"/>
          <w:lang w:eastAsia="en-ZA"/>
        </w:rPr>
        <w:t xml:space="preserve"> Ordinary Session held from 15 - 28 November 2007, in Brazzaville, Republic of Congo;</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p>
    <w:p w:rsidR="00866D85" w:rsidRPr="00866D85" w:rsidRDefault="00866D85" w:rsidP="00866D85">
      <w:pPr>
        <w:spacing w:after="0" w:line="240" w:lineRule="auto"/>
        <w:ind w:left="867" w:right="880"/>
        <w:jc w:val="both"/>
        <w:rPr>
          <w:rFonts w:ascii="Times New Roman" w:eastAsia="Times New Roman" w:hAnsi="Times New Roman" w:cs="Times New Roman"/>
          <w:sz w:val="24"/>
          <w:szCs w:val="24"/>
          <w:lang w:eastAsia="en-ZA"/>
        </w:rPr>
      </w:pPr>
      <w:r w:rsidRPr="00866D85">
        <w:rPr>
          <w:rFonts w:ascii="Times New Roman" w:eastAsia="Times New Roman" w:hAnsi="Times New Roman" w:cs="Times New Roman"/>
          <w:b/>
          <w:bCs/>
          <w:color w:val="000000"/>
          <w:lang w:eastAsia="en-ZA"/>
        </w:rPr>
        <w:t xml:space="preserve">Recalling </w:t>
      </w:r>
      <w:r w:rsidRPr="00866D85">
        <w:rPr>
          <w:rFonts w:ascii="Times New Roman" w:eastAsia="Times New Roman" w:hAnsi="Times New Roman" w:cs="Times New Roman"/>
          <w:color w:val="000000"/>
          <w:lang w:eastAsia="en-ZA"/>
        </w:rPr>
        <w:t>its mandate to promote human and peoples’ rights and ensure their protection in Africa under the African Charter on Human and Peoples’ Rights (the African Charter);</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p>
    <w:p w:rsidR="00866D85" w:rsidRPr="00866D85" w:rsidRDefault="00866D85" w:rsidP="00866D85">
      <w:pPr>
        <w:spacing w:after="0" w:line="240" w:lineRule="auto"/>
        <w:ind w:left="867" w:right="880"/>
        <w:jc w:val="both"/>
        <w:rPr>
          <w:rFonts w:ascii="Times New Roman" w:eastAsia="Times New Roman" w:hAnsi="Times New Roman" w:cs="Times New Roman"/>
          <w:sz w:val="24"/>
          <w:szCs w:val="24"/>
          <w:lang w:eastAsia="en-ZA"/>
        </w:rPr>
      </w:pPr>
      <w:r w:rsidRPr="00866D85">
        <w:rPr>
          <w:rFonts w:ascii="Times New Roman" w:eastAsia="Times New Roman" w:hAnsi="Times New Roman" w:cs="Times New Roman"/>
          <w:b/>
          <w:bCs/>
          <w:color w:val="000000"/>
          <w:lang w:eastAsia="en-ZA"/>
        </w:rPr>
        <w:t xml:space="preserve">Recalling </w:t>
      </w:r>
      <w:r w:rsidRPr="00866D85">
        <w:rPr>
          <w:rFonts w:ascii="Times New Roman" w:eastAsia="Times New Roman" w:hAnsi="Times New Roman" w:cs="Times New Roman"/>
          <w:color w:val="000000"/>
          <w:lang w:eastAsia="en-ZA"/>
        </w:rPr>
        <w:t>its Resolution of 30 May 2007 on the Rights of Older Persons in Africa, adopted at its 41</w:t>
      </w:r>
      <w:r w:rsidRPr="00866D85">
        <w:rPr>
          <w:rFonts w:ascii="Times New Roman" w:eastAsia="Times New Roman" w:hAnsi="Times New Roman" w:cs="Times New Roman"/>
          <w:color w:val="000000"/>
          <w:sz w:val="13"/>
          <w:szCs w:val="13"/>
          <w:vertAlign w:val="superscript"/>
          <w:lang w:eastAsia="en-ZA"/>
        </w:rPr>
        <w:t>st</w:t>
      </w:r>
      <w:r w:rsidRPr="00866D85">
        <w:rPr>
          <w:rFonts w:ascii="Times New Roman" w:eastAsia="Times New Roman" w:hAnsi="Times New Roman" w:cs="Times New Roman"/>
          <w:color w:val="000000"/>
          <w:lang w:eastAsia="en-ZA"/>
        </w:rPr>
        <w:t xml:space="preserve"> Ordinary Session held from 16-30 May 2007, in Accra Ghana;</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p>
    <w:p w:rsidR="00866D85" w:rsidRPr="00866D85" w:rsidRDefault="00866D85" w:rsidP="00866D85">
      <w:pPr>
        <w:spacing w:before="1" w:after="0" w:line="240" w:lineRule="auto"/>
        <w:ind w:left="867" w:right="873"/>
        <w:jc w:val="both"/>
        <w:rPr>
          <w:rFonts w:ascii="Times New Roman" w:eastAsia="Times New Roman" w:hAnsi="Times New Roman" w:cs="Times New Roman"/>
          <w:sz w:val="24"/>
          <w:szCs w:val="24"/>
          <w:lang w:eastAsia="en-ZA"/>
        </w:rPr>
      </w:pPr>
      <w:r w:rsidRPr="00866D85">
        <w:rPr>
          <w:rFonts w:ascii="Times New Roman" w:eastAsia="Times New Roman" w:hAnsi="Times New Roman" w:cs="Times New Roman"/>
          <w:b/>
          <w:bCs/>
          <w:color w:val="000000"/>
          <w:lang w:eastAsia="en-ZA"/>
        </w:rPr>
        <w:t xml:space="preserve">Bearing in mind </w:t>
      </w:r>
      <w:r w:rsidRPr="00866D85">
        <w:rPr>
          <w:rFonts w:ascii="Times New Roman" w:eastAsia="Times New Roman" w:hAnsi="Times New Roman" w:cs="Times New Roman"/>
          <w:color w:val="000000"/>
          <w:lang w:eastAsia="en-ZA"/>
        </w:rPr>
        <w:t>the African Union Policy Framework and Plan of Action on Ageing in which it is recommended that "</w:t>
      </w:r>
      <w:r w:rsidRPr="00866D85">
        <w:rPr>
          <w:rFonts w:ascii="Times New Roman" w:eastAsia="Times New Roman" w:hAnsi="Times New Roman" w:cs="Times New Roman"/>
          <w:i/>
          <w:iCs/>
          <w:color w:val="000000"/>
          <w:lang w:eastAsia="en-ZA"/>
        </w:rPr>
        <w:t>Member States recognize the fundamental rights of older persons and commit themselves to abolish all forms of discrimination based on age," and “that they undertake to ensure that the rights of older persons are protected by appropriate legislation, including the right to organize themselves in groups and the right to representation in order to advance their interest";</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p>
    <w:p w:rsidR="00866D85" w:rsidRPr="00866D85" w:rsidRDefault="00866D85" w:rsidP="00866D85">
      <w:pPr>
        <w:spacing w:after="0" w:line="240" w:lineRule="auto"/>
        <w:ind w:left="867" w:right="880"/>
        <w:jc w:val="both"/>
        <w:rPr>
          <w:rFonts w:ascii="Times New Roman" w:eastAsia="Times New Roman" w:hAnsi="Times New Roman" w:cs="Times New Roman"/>
          <w:sz w:val="24"/>
          <w:szCs w:val="24"/>
          <w:lang w:eastAsia="en-ZA"/>
        </w:rPr>
      </w:pPr>
      <w:r w:rsidRPr="00866D85">
        <w:rPr>
          <w:rFonts w:ascii="Times New Roman" w:eastAsia="Times New Roman" w:hAnsi="Times New Roman" w:cs="Times New Roman"/>
          <w:b/>
          <w:bCs/>
          <w:color w:val="000000"/>
          <w:lang w:eastAsia="en-ZA"/>
        </w:rPr>
        <w:t xml:space="preserve">Considering </w:t>
      </w:r>
      <w:r w:rsidRPr="00866D85">
        <w:rPr>
          <w:rFonts w:ascii="Times New Roman" w:eastAsia="Times New Roman" w:hAnsi="Times New Roman" w:cs="Times New Roman"/>
          <w:color w:val="000000"/>
          <w:lang w:eastAsia="en-ZA"/>
        </w:rPr>
        <w:t>Article 18(4) of the African Charter on Human and Peoples' Rights, which stipulates that “</w:t>
      </w:r>
      <w:r w:rsidRPr="00866D85">
        <w:rPr>
          <w:rFonts w:ascii="Times New Roman" w:eastAsia="Times New Roman" w:hAnsi="Times New Roman" w:cs="Times New Roman"/>
          <w:i/>
          <w:iCs/>
          <w:color w:val="000000"/>
          <w:lang w:eastAsia="en-ZA"/>
        </w:rPr>
        <w:t>the aged and the disabled shall also have the right to special measures of protection in keeping with their physical or moral needs</w:t>
      </w:r>
      <w:r w:rsidRPr="00866D85">
        <w:rPr>
          <w:rFonts w:ascii="Times New Roman" w:eastAsia="Times New Roman" w:hAnsi="Times New Roman" w:cs="Times New Roman"/>
          <w:color w:val="000000"/>
          <w:lang w:eastAsia="en-ZA"/>
        </w:rPr>
        <w:t>”;</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p>
    <w:p w:rsidR="00866D85" w:rsidRPr="00866D85" w:rsidRDefault="00866D85" w:rsidP="00866D85">
      <w:pPr>
        <w:spacing w:after="0" w:line="240" w:lineRule="auto"/>
        <w:ind w:left="867" w:right="880"/>
        <w:jc w:val="both"/>
        <w:rPr>
          <w:rFonts w:ascii="Times New Roman" w:eastAsia="Times New Roman" w:hAnsi="Times New Roman" w:cs="Times New Roman"/>
          <w:sz w:val="24"/>
          <w:szCs w:val="24"/>
          <w:lang w:eastAsia="en-ZA"/>
        </w:rPr>
      </w:pPr>
      <w:r w:rsidRPr="00866D85">
        <w:rPr>
          <w:rFonts w:ascii="Times New Roman" w:eastAsia="Times New Roman" w:hAnsi="Times New Roman" w:cs="Times New Roman"/>
          <w:b/>
          <w:bCs/>
          <w:color w:val="000000"/>
          <w:lang w:eastAsia="en-ZA"/>
        </w:rPr>
        <w:t xml:space="preserve">Recalling </w:t>
      </w:r>
      <w:r w:rsidRPr="00866D85">
        <w:rPr>
          <w:rFonts w:ascii="Times New Roman" w:eastAsia="Times New Roman" w:hAnsi="Times New Roman" w:cs="Times New Roman"/>
          <w:color w:val="000000"/>
          <w:lang w:eastAsia="en-ZA"/>
        </w:rPr>
        <w:t>Article 22 of the Protocol to the African Charter on Human and Peoples’ Rights on the Rights of Women in Africa which highlights the special protection and needs of older women in Africa;</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p>
    <w:p w:rsidR="00866D85" w:rsidRPr="00866D85" w:rsidRDefault="00866D85" w:rsidP="00866D85">
      <w:pPr>
        <w:spacing w:after="0" w:line="240" w:lineRule="auto"/>
        <w:ind w:left="867" w:right="875"/>
        <w:jc w:val="both"/>
        <w:rPr>
          <w:rFonts w:ascii="Times New Roman" w:eastAsia="Times New Roman" w:hAnsi="Times New Roman" w:cs="Times New Roman"/>
          <w:sz w:val="24"/>
          <w:szCs w:val="24"/>
          <w:lang w:eastAsia="en-ZA"/>
        </w:rPr>
      </w:pPr>
      <w:r w:rsidRPr="00866D85">
        <w:rPr>
          <w:rFonts w:ascii="Times New Roman" w:eastAsia="Times New Roman" w:hAnsi="Times New Roman" w:cs="Times New Roman"/>
          <w:b/>
          <w:bCs/>
          <w:color w:val="000000"/>
          <w:lang w:eastAsia="en-ZA"/>
        </w:rPr>
        <w:t xml:space="preserve">Considering also </w:t>
      </w:r>
      <w:r w:rsidRPr="00866D85">
        <w:rPr>
          <w:rFonts w:ascii="Times New Roman" w:eastAsia="Times New Roman" w:hAnsi="Times New Roman" w:cs="Times New Roman"/>
          <w:color w:val="000000"/>
          <w:lang w:eastAsia="en-ZA"/>
        </w:rPr>
        <w:t xml:space="preserve">paragraph 20 of the </w:t>
      </w:r>
      <w:r w:rsidRPr="00866D85">
        <w:rPr>
          <w:rFonts w:ascii="Times New Roman" w:eastAsia="Times New Roman" w:hAnsi="Times New Roman" w:cs="Times New Roman"/>
          <w:b/>
          <w:bCs/>
          <w:color w:val="000000"/>
          <w:lang w:eastAsia="en-ZA"/>
        </w:rPr>
        <w:t xml:space="preserve">Kigali Declaration </w:t>
      </w:r>
      <w:r w:rsidRPr="00866D85">
        <w:rPr>
          <w:rFonts w:ascii="Times New Roman" w:eastAsia="Times New Roman" w:hAnsi="Times New Roman" w:cs="Times New Roman"/>
          <w:color w:val="000000"/>
          <w:lang w:eastAsia="en-ZA"/>
        </w:rPr>
        <w:t>adopted at the First African Union Ministerial Conference on Human Rights in Africa which "</w:t>
      </w:r>
      <w:r w:rsidRPr="00866D85">
        <w:rPr>
          <w:rFonts w:ascii="Times New Roman" w:eastAsia="Times New Roman" w:hAnsi="Times New Roman" w:cs="Times New Roman"/>
          <w:i/>
          <w:iCs/>
          <w:color w:val="000000"/>
          <w:lang w:eastAsia="en-ZA"/>
        </w:rPr>
        <w:t>calls upon State Parties to develop a Protocol on the Protection of the Rights of People with disabilities and the elderly”;</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p>
    <w:p w:rsidR="00866D85" w:rsidRPr="00866D85" w:rsidRDefault="00866D85" w:rsidP="00866D85">
      <w:pPr>
        <w:spacing w:after="0" w:line="240" w:lineRule="auto"/>
        <w:ind w:left="867" w:right="881"/>
        <w:jc w:val="both"/>
        <w:rPr>
          <w:rFonts w:ascii="Times New Roman" w:eastAsia="Times New Roman" w:hAnsi="Times New Roman" w:cs="Times New Roman"/>
          <w:sz w:val="24"/>
          <w:szCs w:val="24"/>
          <w:lang w:eastAsia="en-ZA"/>
        </w:rPr>
      </w:pPr>
      <w:r w:rsidRPr="00866D85">
        <w:rPr>
          <w:rFonts w:ascii="Times New Roman" w:eastAsia="Times New Roman" w:hAnsi="Times New Roman" w:cs="Times New Roman"/>
          <w:b/>
          <w:bCs/>
          <w:color w:val="000000"/>
          <w:lang w:eastAsia="en-ZA"/>
        </w:rPr>
        <w:t xml:space="preserve">Convinced </w:t>
      </w:r>
      <w:r w:rsidRPr="00866D85">
        <w:rPr>
          <w:rFonts w:ascii="Times New Roman" w:eastAsia="Times New Roman" w:hAnsi="Times New Roman" w:cs="Times New Roman"/>
          <w:color w:val="000000"/>
          <w:lang w:eastAsia="en-ZA"/>
        </w:rPr>
        <w:t>that a Protocol to the African Charter on Human and Peoples' Rights on the rights of older persons in Africa, ratified by all African Union Member States, will enhance compliance of State Parties with the recommendations contained in the AU Policy Framework and Plan of Action on Ageing:</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p>
    <w:p w:rsidR="00866D85" w:rsidRPr="00866D85" w:rsidRDefault="00866D85" w:rsidP="00866D85">
      <w:pPr>
        <w:spacing w:after="0" w:line="240" w:lineRule="auto"/>
        <w:ind w:left="867" w:right="876"/>
        <w:jc w:val="both"/>
        <w:rPr>
          <w:rFonts w:ascii="Times New Roman" w:eastAsia="Times New Roman" w:hAnsi="Times New Roman" w:cs="Times New Roman"/>
          <w:sz w:val="24"/>
          <w:szCs w:val="24"/>
          <w:lang w:eastAsia="en-ZA"/>
        </w:rPr>
      </w:pPr>
      <w:r w:rsidRPr="00866D85">
        <w:rPr>
          <w:rFonts w:ascii="Times New Roman" w:eastAsia="Times New Roman" w:hAnsi="Times New Roman" w:cs="Times New Roman"/>
          <w:b/>
          <w:bCs/>
          <w:color w:val="000000"/>
          <w:lang w:eastAsia="en-ZA"/>
        </w:rPr>
        <w:t xml:space="preserve">Decides </w:t>
      </w:r>
      <w:r w:rsidRPr="00866D85">
        <w:rPr>
          <w:rFonts w:ascii="Times New Roman" w:eastAsia="Times New Roman" w:hAnsi="Times New Roman" w:cs="Times New Roman"/>
          <w:color w:val="000000"/>
          <w:lang w:eastAsia="en-ZA"/>
        </w:rPr>
        <w:t xml:space="preserve">to establish a Focal Point on the Rights of Elderly Persons in Africa; and to appoint Commissioner </w:t>
      </w:r>
      <w:r w:rsidRPr="00866D85">
        <w:rPr>
          <w:rFonts w:ascii="Times New Roman" w:eastAsia="Times New Roman" w:hAnsi="Times New Roman" w:cs="Times New Roman"/>
          <w:b/>
          <w:bCs/>
          <w:color w:val="000000"/>
          <w:lang w:eastAsia="en-ZA"/>
        </w:rPr>
        <w:t xml:space="preserve">Yeung Kam John Yeung </w:t>
      </w:r>
      <w:proofErr w:type="spellStart"/>
      <w:r w:rsidRPr="00866D85">
        <w:rPr>
          <w:rFonts w:ascii="Times New Roman" w:eastAsia="Times New Roman" w:hAnsi="Times New Roman" w:cs="Times New Roman"/>
          <w:b/>
          <w:bCs/>
          <w:color w:val="000000"/>
          <w:lang w:eastAsia="en-ZA"/>
        </w:rPr>
        <w:t>Sik</w:t>
      </w:r>
      <w:proofErr w:type="spellEnd"/>
      <w:r w:rsidRPr="00866D85">
        <w:rPr>
          <w:rFonts w:ascii="Times New Roman" w:eastAsia="Times New Roman" w:hAnsi="Times New Roman" w:cs="Times New Roman"/>
          <w:b/>
          <w:bCs/>
          <w:color w:val="000000"/>
          <w:lang w:eastAsia="en-ZA"/>
        </w:rPr>
        <w:t xml:space="preserve"> Yuen </w:t>
      </w:r>
      <w:r w:rsidRPr="00866D85">
        <w:rPr>
          <w:rFonts w:ascii="Times New Roman" w:eastAsia="Times New Roman" w:hAnsi="Times New Roman" w:cs="Times New Roman"/>
          <w:color w:val="000000"/>
          <w:lang w:eastAsia="en-ZA"/>
        </w:rPr>
        <w:t xml:space="preserve">as the </w:t>
      </w:r>
      <w:r w:rsidRPr="00866D85">
        <w:rPr>
          <w:rFonts w:ascii="Times New Roman" w:eastAsia="Times New Roman" w:hAnsi="Times New Roman" w:cs="Times New Roman"/>
          <w:b/>
          <w:bCs/>
          <w:color w:val="000000"/>
          <w:lang w:eastAsia="en-ZA"/>
        </w:rPr>
        <w:t xml:space="preserve">coordinator of </w:t>
      </w:r>
      <w:r w:rsidRPr="00866D85">
        <w:rPr>
          <w:rFonts w:ascii="Times New Roman" w:eastAsia="Times New Roman" w:hAnsi="Times New Roman" w:cs="Times New Roman"/>
          <w:color w:val="000000"/>
          <w:lang w:eastAsia="en-ZA"/>
        </w:rPr>
        <w:t xml:space="preserve">the Focal Point, to be assisted by Commissioner </w:t>
      </w:r>
      <w:proofErr w:type="spellStart"/>
      <w:r w:rsidRPr="00866D85">
        <w:rPr>
          <w:rFonts w:ascii="Times New Roman" w:eastAsia="Times New Roman" w:hAnsi="Times New Roman" w:cs="Times New Roman"/>
          <w:color w:val="000000"/>
          <w:lang w:eastAsia="en-ZA"/>
        </w:rPr>
        <w:t>Reine</w:t>
      </w:r>
      <w:proofErr w:type="spellEnd"/>
      <w:r w:rsidRPr="00866D85">
        <w:rPr>
          <w:rFonts w:ascii="Times New Roman" w:eastAsia="Times New Roman" w:hAnsi="Times New Roman" w:cs="Times New Roman"/>
          <w:color w:val="000000"/>
          <w:lang w:eastAsia="en-ZA"/>
        </w:rPr>
        <w:t xml:space="preserve"> </w:t>
      </w:r>
      <w:proofErr w:type="spellStart"/>
      <w:r w:rsidRPr="00866D85">
        <w:rPr>
          <w:rFonts w:ascii="Times New Roman" w:eastAsia="Times New Roman" w:hAnsi="Times New Roman" w:cs="Times New Roman"/>
          <w:color w:val="000000"/>
          <w:lang w:eastAsia="en-ZA"/>
        </w:rPr>
        <w:t>Alapini-Gansou</w:t>
      </w:r>
      <w:proofErr w:type="spellEnd"/>
      <w:r w:rsidRPr="00866D85">
        <w:rPr>
          <w:rFonts w:ascii="Times New Roman" w:eastAsia="Times New Roman" w:hAnsi="Times New Roman" w:cs="Times New Roman"/>
          <w:color w:val="000000"/>
          <w:lang w:eastAsia="en-ZA"/>
        </w:rPr>
        <w:t xml:space="preserve">, with Mr. </w:t>
      </w:r>
      <w:proofErr w:type="spellStart"/>
      <w:r w:rsidRPr="00866D85">
        <w:rPr>
          <w:rFonts w:ascii="Times New Roman" w:eastAsia="Times New Roman" w:hAnsi="Times New Roman" w:cs="Times New Roman"/>
          <w:color w:val="000000"/>
          <w:lang w:eastAsia="en-ZA"/>
        </w:rPr>
        <w:t>Yaser</w:t>
      </w:r>
      <w:proofErr w:type="spellEnd"/>
      <w:r w:rsidRPr="00866D85">
        <w:rPr>
          <w:rFonts w:ascii="Times New Roman" w:eastAsia="Times New Roman" w:hAnsi="Times New Roman" w:cs="Times New Roman"/>
          <w:color w:val="000000"/>
          <w:lang w:eastAsia="en-ZA"/>
        </w:rPr>
        <w:t xml:space="preserve"> Ahmad El-Hassan as an Expert.</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p>
    <w:p w:rsidR="00866D85" w:rsidRPr="00866D85" w:rsidRDefault="00866D85" w:rsidP="00866D85">
      <w:pPr>
        <w:spacing w:before="1" w:after="0" w:line="240" w:lineRule="auto"/>
        <w:ind w:left="867"/>
        <w:jc w:val="both"/>
        <w:rPr>
          <w:rFonts w:ascii="Times New Roman" w:eastAsia="Times New Roman" w:hAnsi="Times New Roman" w:cs="Times New Roman"/>
          <w:sz w:val="24"/>
          <w:szCs w:val="24"/>
          <w:lang w:eastAsia="en-ZA"/>
        </w:rPr>
      </w:pPr>
      <w:r w:rsidRPr="00866D85">
        <w:rPr>
          <w:rFonts w:ascii="Times New Roman" w:eastAsia="Times New Roman" w:hAnsi="Times New Roman" w:cs="Times New Roman"/>
          <w:b/>
          <w:bCs/>
          <w:color w:val="000000"/>
          <w:lang w:eastAsia="en-ZA"/>
        </w:rPr>
        <w:t xml:space="preserve">Further decides </w:t>
      </w:r>
      <w:r w:rsidRPr="00866D85">
        <w:rPr>
          <w:rFonts w:ascii="Times New Roman" w:eastAsia="Times New Roman" w:hAnsi="Times New Roman" w:cs="Times New Roman"/>
          <w:color w:val="000000"/>
          <w:lang w:eastAsia="en-ZA"/>
        </w:rPr>
        <w:t>that the Focal Point shall be tasked with the following mandate:</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r w:rsidRPr="00866D85">
        <w:rPr>
          <w:rFonts w:ascii="Times New Roman" w:eastAsia="Times New Roman" w:hAnsi="Times New Roman" w:cs="Times New Roman"/>
          <w:sz w:val="24"/>
          <w:szCs w:val="24"/>
          <w:lang w:eastAsia="en-ZA"/>
        </w:rPr>
        <w:br/>
      </w:r>
    </w:p>
    <w:p w:rsidR="00866D85" w:rsidRPr="00866D85" w:rsidRDefault="00866D85" w:rsidP="00866D85">
      <w:pPr>
        <w:spacing w:after="0" w:line="240" w:lineRule="auto"/>
        <w:ind w:left="1440" w:right="880" w:hanging="720"/>
        <w:jc w:val="both"/>
        <w:textAlignment w:val="baseline"/>
        <w:rPr>
          <w:rFonts w:ascii="Times New Roman" w:eastAsia="Times New Roman" w:hAnsi="Times New Roman" w:cs="Times New Roman"/>
          <w:color w:val="000000"/>
          <w:sz w:val="24"/>
          <w:szCs w:val="24"/>
          <w:lang w:eastAsia="en-ZA"/>
        </w:rPr>
      </w:pPr>
      <w:r w:rsidRPr="00866D85">
        <w:rPr>
          <w:rFonts w:ascii="Times New Roman" w:eastAsia="Times New Roman" w:hAnsi="Times New Roman" w:cs="Times New Roman"/>
          <w:color w:val="000000"/>
          <w:sz w:val="24"/>
          <w:szCs w:val="24"/>
          <w:lang w:eastAsia="en-ZA"/>
        </w:rPr>
        <w:t>5.</w:t>
      </w:r>
      <w:r w:rsidRPr="00866D85">
        <w:rPr>
          <w:rFonts w:ascii="Times New Roman" w:eastAsia="Times New Roman" w:hAnsi="Times New Roman" w:cs="Times New Roman"/>
          <w:color w:val="000000"/>
          <w:sz w:val="24"/>
          <w:szCs w:val="24"/>
          <w:lang w:eastAsia="en-ZA"/>
        </w:rPr>
        <w:tab/>
      </w:r>
      <w:r w:rsidRPr="00866D85">
        <w:rPr>
          <w:rFonts w:ascii="Times New Roman" w:eastAsia="Times New Roman" w:hAnsi="Times New Roman" w:cs="Times New Roman"/>
          <w:color w:val="000000"/>
          <w:lang w:eastAsia="en-ZA"/>
        </w:rPr>
        <w:t xml:space="preserve">To liaise with the African Union Commission to convene an Experts Meeting composed of Members of the African Commission on Human and Peoples’ Rights, Experts from the African Union Member States and civil society organizations, with a view to drafting a Protocol to the African Charter on </w:t>
      </w:r>
      <w:r w:rsidRPr="00866D85">
        <w:rPr>
          <w:rFonts w:ascii="Times New Roman" w:eastAsia="Times New Roman" w:hAnsi="Times New Roman" w:cs="Times New Roman"/>
          <w:color w:val="000000"/>
          <w:lang w:eastAsia="en-ZA"/>
        </w:rPr>
        <w:lastRenderedPageBreak/>
        <w:t>the Rights of Older Persons in Africa, bearing in mind the recommendations in the 2002 Policy Framework;</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r w:rsidRPr="00866D85">
        <w:rPr>
          <w:rFonts w:ascii="Times New Roman" w:eastAsia="Times New Roman" w:hAnsi="Times New Roman" w:cs="Times New Roman"/>
          <w:sz w:val="24"/>
          <w:szCs w:val="24"/>
          <w:lang w:eastAsia="en-ZA"/>
        </w:rPr>
        <w:br/>
      </w:r>
      <w:r>
        <w:rPr>
          <w:rFonts w:ascii="Times New Roman" w:eastAsia="Times New Roman" w:hAnsi="Times New Roman" w:cs="Times New Roman"/>
          <w:sz w:val="24"/>
          <w:szCs w:val="24"/>
          <w:lang w:eastAsia="en-ZA"/>
        </w:rPr>
        <w:tab/>
      </w:r>
    </w:p>
    <w:p w:rsidR="00866D85" w:rsidRPr="00866D85" w:rsidRDefault="00866D85" w:rsidP="00866D85">
      <w:pPr>
        <w:spacing w:after="0" w:line="240" w:lineRule="auto"/>
        <w:ind w:left="1440" w:right="880" w:hanging="720"/>
        <w:jc w:val="both"/>
        <w:textAlignment w:val="baseline"/>
        <w:rPr>
          <w:rFonts w:ascii="Times New Roman" w:eastAsia="Times New Roman" w:hAnsi="Times New Roman" w:cs="Times New Roman"/>
          <w:color w:val="000000"/>
          <w:lang w:eastAsia="en-ZA"/>
        </w:rPr>
      </w:pPr>
      <w:r w:rsidRPr="00866D85">
        <w:rPr>
          <w:rFonts w:ascii="Times New Roman" w:eastAsia="Times New Roman" w:hAnsi="Times New Roman" w:cs="Times New Roman"/>
          <w:color w:val="000000"/>
          <w:lang w:eastAsia="en-ZA"/>
        </w:rPr>
        <w:t>6.</w:t>
      </w:r>
      <w:r w:rsidRPr="00866D85">
        <w:rPr>
          <w:rFonts w:ascii="Times New Roman" w:eastAsia="Times New Roman" w:hAnsi="Times New Roman" w:cs="Times New Roman"/>
          <w:color w:val="000000"/>
          <w:lang w:eastAsia="en-ZA"/>
        </w:rPr>
        <w:tab/>
        <w:t>To follow up with the African Union Commission, with a view to securing the resources required to enable the elaboration of the said Protocol;</w:t>
      </w:r>
    </w:p>
    <w:p w:rsidR="00866D85" w:rsidRPr="00866D85" w:rsidRDefault="00866D85" w:rsidP="00866D85">
      <w:pPr>
        <w:spacing w:after="0" w:line="240" w:lineRule="auto"/>
        <w:rPr>
          <w:rFonts w:ascii="Times New Roman" w:eastAsia="Times New Roman" w:hAnsi="Times New Roman" w:cs="Times New Roman"/>
          <w:sz w:val="24"/>
          <w:szCs w:val="24"/>
          <w:lang w:eastAsia="en-ZA"/>
        </w:rPr>
      </w:pPr>
      <w:r w:rsidRPr="00866D85">
        <w:rPr>
          <w:rFonts w:ascii="Times New Roman" w:eastAsia="Times New Roman" w:hAnsi="Times New Roman" w:cs="Times New Roman"/>
          <w:sz w:val="24"/>
          <w:szCs w:val="24"/>
          <w:lang w:eastAsia="en-ZA"/>
        </w:rPr>
        <w:br/>
      </w:r>
    </w:p>
    <w:p w:rsidR="00866D85" w:rsidRPr="00866D85" w:rsidRDefault="00866D85" w:rsidP="00866D85">
      <w:pPr>
        <w:spacing w:after="0" w:line="240" w:lineRule="auto"/>
        <w:ind w:left="1440" w:right="876" w:hanging="720"/>
        <w:jc w:val="both"/>
        <w:textAlignment w:val="baseline"/>
        <w:rPr>
          <w:rFonts w:ascii="Times New Roman" w:eastAsia="Times New Roman" w:hAnsi="Times New Roman" w:cs="Times New Roman"/>
          <w:b/>
          <w:bCs/>
          <w:color w:val="000000"/>
          <w:sz w:val="24"/>
          <w:szCs w:val="24"/>
          <w:lang w:eastAsia="en-ZA"/>
        </w:rPr>
      </w:pPr>
      <w:r w:rsidRPr="00866D85">
        <w:rPr>
          <w:rFonts w:ascii="Times New Roman" w:eastAsia="Times New Roman" w:hAnsi="Times New Roman" w:cs="Times New Roman"/>
          <w:b/>
          <w:bCs/>
          <w:color w:val="000000"/>
          <w:sz w:val="24"/>
          <w:szCs w:val="24"/>
          <w:lang w:eastAsia="en-ZA"/>
        </w:rPr>
        <w:t>7.</w:t>
      </w:r>
      <w:r w:rsidRPr="00866D85">
        <w:rPr>
          <w:rFonts w:ascii="Times New Roman" w:eastAsia="Times New Roman" w:hAnsi="Times New Roman" w:cs="Times New Roman"/>
          <w:b/>
          <w:bCs/>
          <w:color w:val="000000"/>
          <w:sz w:val="24"/>
          <w:szCs w:val="24"/>
          <w:lang w:eastAsia="en-ZA"/>
        </w:rPr>
        <w:tab/>
      </w:r>
      <w:r w:rsidRPr="00866D85">
        <w:rPr>
          <w:rFonts w:ascii="Times New Roman" w:eastAsia="Times New Roman" w:hAnsi="Times New Roman" w:cs="Times New Roman"/>
          <w:color w:val="000000"/>
          <w:lang w:eastAsia="en-ZA"/>
        </w:rPr>
        <w:t>To spearhead the process of drafting the Protocol for submission to the AU Policy Organs for, consideration and adoption as soon as possible.</w:t>
      </w:r>
    </w:p>
    <w:p w:rsidR="00667D87" w:rsidRDefault="00866D8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75F"/>
    <w:multiLevelType w:val="multilevel"/>
    <w:tmpl w:val="01D812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D0EDE"/>
    <w:multiLevelType w:val="multilevel"/>
    <w:tmpl w:val="35DCC7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C3E49"/>
    <w:multiLevelType w:val="multilevel"/>
    <w:tmpl w:val="909C1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85"/>
    <w:rsid w:val="00064C86"/>
    <w:rsid w:val="000A4469"/>
    <w:rsid w:val="00866D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6EB91-09D1-4914-9557-324927F1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66D8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D85"/>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866D8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2022-02-05T17:50:00Z</dcterms:created>
  <dcterms:modified xsi:type="dcterms:W3CDTF">2022-02-05T17:56:00Z</dcterms:modified>
</cp:coreProperties>
</file>