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EBE" w:rsidRPr="00DA1EBE" w:rsidRDefault="00DA1EBE" w:rsidP="00DA1EBE">
      <w:pPr>
        <w:spacing w:before="69" w:after="0" w:line="240" w:lineRule="auto"/>
        <w:ind w:left="477" w:right="1959"/>
        <w:rPr>
          <w:rFonts w:ascii="Times New Roman" w:eastAsia="Times New Roman" w:hAnsi="Times New Roman" w:cs="Times New Roman"/>
          <w:sz w:val="24"/>
          <w:szCs w:val="24"/>
          <w:lang w:eastAsia="en-ZA"/>
        </w:rPr>
      </w:pPr>
      <w:r w:rsidRPr="00DA1EBE">
        <w:rPr>
          <w:rFonts w:ascii="Times New Roman" w:eastAsia="Times New Roman" w:hAnsi="Times New Roman" w:cs="Times New Roman"/>
          <w:b/>
          <w:bCs/>
          <w:i/>
          <w:iCs/>
          <w:color w:val="000000"/>
          <w:sz w:val="24"/>
          <w:szCs w:val="24"/>
          <w:u w:val="single"/>
          <w:lang w:eastAsia="en-ZA"/>
        </w:rPr>
        <w:t> ACHPR/</w:t>
      </w:r>
      <w:bookmarkStart w:id="0" w:name="_GoBack"/>
      <w:proofErr w:type="gramStart"/>
      <w:r w:rsidRPr="00DA1EBE">
        <w:rPr>
          <w:rFonts w:ascii="Times New Roman" w:eastAsia="Times New Roman" w:hAnsi="Times New Roman" w:cs="Times New Roman"/>
          <w:b/>
          <w:bCs/>
          <w:i/>
          <w:iCs/>
          <w:color w:val="000000"/>
          <w:sz w:val="24"/>
          <w:szCs w:val="24"/>
          <w:u w:val="single"/>
          <w:lang w:eastAsia="en-ZA"/>
        </w:rPr>
        <w:t>Res.131(</w:t>
      </w:r>
      <w:proofErr w:type="gramEnd"/>
      <w:r w:rsidRPr="00DA1EBE">
        <w:rPr>
          <w:rFonts w:ascii="Times New Roman" w:eastAsia="Times New Roman" w:hAnsi="Times New Roman" w:cs="Times New Roman"/>
          <w:b/>
          <w:bCs/>
          <w:i/>
          <w:iCs/>
          <w:color w:val="000000"/>
          <w:sz w:val="24"/>
          <w:szCs w:val="24"/>
          <w:u w:val="single"/>
          <w:lang w:eastAsia="en-ZA"/>
        </w:rPr>
        <w:t>XXXXIII)08</w:t>
      </w:r>
      <w:bookmarkEnd w:id="0"/>
      <w:r w:rsidRPr="00DA1EBE">
        <w:rPr>
          <w:rFonts w:ascii="Times New Roman" w:eastAsia="Times New Roman" w:hAnsi="Times New Roman" w:cs="Times New Roman"/>
          <w:b/>
          <w:bCs/>
          <w:i/>
          <w:iCs/>
          <w:color w:val="000000"/>
          <w:sz w:val="24"/>
          <w:szCs w:val="24"/>
          <w:u w:val="single"/>
          <w:lang w:eastAsia="en-ZA"/>
        </w:rPr>
        <w:t>:</w:t>
      </w:r>
      <w:r w:rsidRPr="00DA1EBE">
        <w:rPr>
          <w:rFonts w:ascii="Times New Roman" w:eastAsia="Times New Roman" w:hAnsi="Times New Roman" w:cs="Times New Roman"/>
          <w:b/>
          <w:bCs/>
          <w:i/>
          <w:iCs/>
          <w:color w:val="000000"/>
          <w:sz w:val="24"/>
          <w:szCs w:val="24"/>
          <w:lang w:eastAsia="en-ZA"/>
        </w:rPr>
        <w:t xml:space="preserve"> </w:t>
      </w:r>
      <w:r w:rsidRPr="00DA1EBE">
        <w:rPr>
          <w:rFonts w:ascii="Times New Roman" w:eastAsia="Times New Roman" w:hAnsi="Times New Roman" w:cs="Times New Roman"/>
          <w:b/>
          <w:bCs/>
          <w:color w:val="000000"/>
          <w:sz w:val="24"/>
          <w:szCs w:val="24"/>
          <w:lang w:eastAsia="en-ZA"/>
        </w:rPr>
        <w:t>RESOLUTION ON THE SITUATION OF MIGRANTS IN SOUTH AFRICA</w:t>
      </w:r>
    </w:p>
    <w:p w:rsidR="00DA1EBE" w:rsidRPr="00DA1EBE" w:rsidRDefault="00DA1EBE" w:rsidP="00DA1EBE">
      <w:pPr>
        <w:spacing w:after="0" w:line="240" w:lineRule="auto"/>
        <w:rPr>
          <w:rFonts w:ascii="Times New Roman" w:eastAsia="Times New Roman" w:hAnsi="Times New Roman" w:cs="Times New Roman"/>
          <w:sz w:val="24"/>
          <w:szCs w:val="24"/>
          <w:lang w:eastAsia="en-ZA"/>
        </w:rPr>
      </w:pPr>
    </w:p>
    <w:p w:rsidR="00DA1EBE" w:rsidRPr="00DA1EBE" w:rsidRDefault="00DA1EBE" w:rsidP="00DA1EBE">
      <w:pPr>
        <w:spacing w:after="0" w:line="240" w:lineRule="auto"/>
        <w:ind w:left="477" w:right="1591"/>
        <w:rPr>
          <w:rFonts w:ascii="Times New Roman" w:eastAsia="Times New Roman" w:hAnsi="Times New Roman" w:cs="Times New Roman"/>
          <w:sz w:val="24"/>
          <w:szCs w:val="24"/>
          <w:lang w:eastAsia="en-ZA"/>
        </w:rPr>
      </w:pPr>
      <w:r w:rsidRPr="00DA1EBE">
        <w:rPr>
          <w:rFonts w:ascii="Times New Roman" w:eastAsia="Times New Roman" w:hAnsi="Times New Roman" w:cs="Times New Roman"/>
          <w:i/>
          <w:iCs/>
          <w:color w:val="000000"/>
          <w:sz w:val="24"/>
          <w:szCs w:val="24"/>
          <w:lang w:eastAsia="en-ZA"/>
        </w:rPr>
        <w:t>The African Commission on Human and People’s Rights 43</w:t>
      </w:r>
      <w:r w:rsidRPr="00DA1EBE">
        <w:rPr>
          <w:rFonts w:ascii="Times New Roman" w:eastAsia="Times New Roman" w:hAnsi="Times New Roman" w:cs="Times New Roman"/>
          <w:i/>
          <w:iCs/>
          <w:color w:val="000000"/>
          <w:sz w:val="14"/>
          <w:szCs w:val="14"/>
          <w:vertAlign w:val="superscript"/>
          <w:lang w:eastAsia="en-ZA"/>
        </w:rPr>
        <w:t>rd</w:t>
      </w:r>
      <w:r w:rsidRPr="00DA1EBE">
        <w:rPr>
          <w:rFonts w:ascii="Times New Roman" w:eastAsia="Times New Roman" w:hAnsi="Times New Roman" w:cs="Times New Roman"/>
          <w:i/>
          <w:iCs/>
          <w:color w:val="000000"/>
          <w:sz w:val="24"/>
          <w:szCs w:val="24"/>
          <w:lang w:eastAsia="en-ZA"/>
        </w:rPr>
        <w:t xml:space="preserve"> Ordinary Session held in </w:t>
      </w:r>
      <w:proofErr w:type="spellStart"/>
      <w:r w:rsidRPr="00DA1EBE">
        <w:rPr>
          <w:rFonts w:ascii="Times New Roman" w:eastAsia="Times New Roman" w:hAnsi="Times New Roman" w:cs="Times New Roman"/>
          <w:i/>
          <w:iCs/>
          <w:color w:val="000000"/>
          <w:sz w:val="24"/>
          <w:szCs w:val="24"/>
          <w:lang w:eastAsia="en-ZA"/>
        </w:rPr>
        <w:t>Ezulwini</w:t>
      </w:r>
      <w:proofErr w:type="spellEnd"/>
      <w:r w:rsidRPr="00DA1EBE">
        <w:rPr>
          <w:rFonts w:ascii="Times New Roman" w:eastAsia="Times New Roman" w:hAnsi="Times New Roman" w:cs="Times New Roman"/>
          <w:i/>
          <w:iCs/>
          <w:color w:val="000000"/>
          <w:sz w:val="24"/>
          <w:szCs w:val="24"/>
          <w:lang w:eastAsia="en-ZA"/>
        </w:rPr>
        <w:t>, Kingdom of Swaziland, on 7-22 May 2008.</w:t>
      </w:r>
    </w:p>
    <w:p w:rsidR="00DA1EBE" w:rsidRPr="00DA1EBE" w:rsidRDefault="00DA1EBE" w:rsidP="00DA1EBE">
      <w:pPr>
        <w:spacing w:after="0" w:line="240" w:lineRule="auto"/>
        <w:rPr>
          <w:rFonts w:ascii="Times New Roman" w:eastAsia="Times New Roman" w:hAnsi="Times New Roman" w:cs="Times New Roman"/>
          <w:sz w:val="24"/>
          <w:szCs w:val="24"/>
          <w:lang w:eastAsia="en-ZA"/>
        </w:rPr>
      </w:pPr>
    </w:p>
    <w:p w:rsidR="00DA1EBE" w:rsidRPr="00DA1EBE" w:rsidRDefault="00DA1EBE" w:rsidP="00DA1EBE">
      <w:pPr>
        <w:spacing w:after="0" w:line="240" w:lineRule="auto"/>
        <w:ind w:left="477" w:right="1148"/>
        <w:rPr>
          <w:rFonts w:ascii="Times New Roman" w:eastAsia="Times New Roman" w:hAnsi="Times New Roman" w:cs="Times New Roman"/>
          <w:sz w:val="24"/>
          <w:szCs w:val="24"/>
          <w:lang w:eastAsia="en-ZA"/>
        </w:rPr>
      </w:pPr>
      <w:r w:rsidRPr="00DA1EBE">
        <w:rPr>
          <w:rFonts w:ascii="Times New Roman" w:eastAsia="Times New Roman" w:hAnsi="Times New Roman" w:cs="Times New Roman"/>
          <w:b/>
          <w:bCs/>
          <w:color w:val="000000"/>
          <w:sz w:val="24"/>
          <w:szCs w:val="24"/>
          <w:lang w:eastAsia="en-ZA"/>
        </w:rPr>
        <w:t xml:space="preserve">Aware </w:t>
      </w:r>
      <w:r w:rsidRPr="00DA1EBE">
        <w:rPr>
          <w:rFonts w:ascii="Times New Roman" w:eastAsia="Times New Roman" w:hAnsi="Times New Roman" w:cs="Times New Roman"/>
          <w:color w:val="000000"/>
          <w:sz w:val="24"/>
          <w:szCs w:val="24"/>
          <w:lang w:eastAsia="en-ZA"/>
        </w:rPr>
        <w:t>of its mandate under the African Charter on Human and Peoples’ Rights to promote and protect human and peoples’ rights in Africa,</w:t>
      </w:r>
    </w:p>
    <w:p w:rsidR="00DA1EBE" w:rsidRPr="00DA1EBE" w:rsidRDefault="00DA1EBE" w:rsidP="00DA1EBE">
      <w:pPr>
        <w:spacing w:after="0" w:line="240" w:lineRule="auto"/>
        <w:rPr>
          <w:rFonts w:ascii="Times New Roman" w:eastAsia="Times New Roman" w:hAnsi="Times New Roman" w:cs="Times New Roman"/>
          <w:sz w:val="24"/>
          <w:szCs w:val="24"/>
          <w:lang w:eastAsia="en-ZA"/>
        </w:rPr>
      </w:pPr>
    </w:p>
    <w:p w:rsidR="00DA1EBE" w:rsidRPr="00DA1EBE" w:rsidRDefault="00DA1EBE" w:rsidP="00DA1EBE">
      <w:pPr>
        <w:spacing w:after="0" w:line="240" w:lineRule="auto"/>
        <w:ind w:left="477" w:right="1320"/>
        <w:rPr>
          <w:rFonts w:ascii="Times New Roman" w:eastAsia="Times New Roman" w:hAnsi="Times New Roman" w:cs="Times New Roman"/>
          <w:sz w:val="24"/>
          <w:szCs w:val="24"/>
          <w:lang w:eastAsia="en-ZA"/>
        </w:rPr>
      </w:pPr>
      <w:r w:rsidRPr="00DA1EBE">
        <w:rPr>
          <w:rFonts w:ascii="Times New Roman" w:eastAsia="Times New Roman" w:hAnsi="Times New Roman" w:cs="Times New Roman"/>
          <w:b/>
          <w:bCs/>
          <w:color w:val="000000"/>
          <w:sz w:val="24"/>
          <w:szCs w:val="24"/>
          <w:lang w:eastAsia="en-ZA"/>
        </w:rPr>
        <w:t xml:space="preserve">Recalling </w:t>
      </w:r>
      <w:r w:rsidRPr="00DA1EBE">
        <w:rPr>
          <w:rFonts w:ascii="Times New Roman" w:eastAsia="Times New Roman" w:hAnsi="Times New Roman" w:cs="Times New Roman"/>
          <w:color w:val="000000"/>
          <w:sz w:val="24"/>
          <w:szCs w:val="24"/>
          <w:lang w:eastAsia="en-ZA"/>
        </w:rPr>
        <w:t xml:space="preserve">its </w:t>
      </w:r>
      <w:r w:rsidRPr="00DA1EBE">
        <w:rPr>
          <w:rFonts w:ascii="Times New Roman" w:eastAsia="Times New Roman" w:hAnsi="Times New Roman" w:cs="Times New Roman"/>
          <w:b/>
          <w:bCs/>
          <w:color w:val="000000"/>
          <w:sz w:val="24"/>
          <w:szCs w:val="24"/>
          <w:lang w:eastAsia="en-ZA"/>
        </w:rPr>
        <w:t>Resolutions ACHPR/Res.95 (XXXIX</w:t>
      </w:r>
      <w:proofErr w:type="gramStart"/>
      <w:r w:rsidRPr="00DA1EBE">
        <w:rPr>
          <w:rFonts w:ascii="Times New Roman" w:eastAsia="Times New Roman" w:hAnsi="Times New Roman" w:cs="Times New Roman"/>
          <w:b/>
          <w:bCs/>
          <w:color w:val="000000"/>
          <w:sz w:val="24"/>
          <w:szCs w:val="24"/>
          <w:lang w:eastAsia="en-ZA"/>
        </w:rPr>
        <w:t>)06</w:t>
      </w:r>
      <w:proofErr w:type="gramEnd"/>
      <w:r w:rsidRPr="00DA1EBE">
        <w:rPr>
          <w:rFonts w:ascii="Times New Roman" w:eastAsia="Times New Roman" w:hAnsi="Times New Roman" w:cs="Times New Roman"/>
          <w:b/>
          <w:bCs/>
          <w:color w:val="000000"/>
          <w:sz w:val="24"/>
          <w:szCs w:val="24"/>
          <w:lang w:eastAsia="en-ZA"/>
        </w:rPr>
        <w:t xml:space="preserve"> </w:t>
      </w:r>
      <w:r w:rsidRPr="00DA1EBE">
        <w:rPr>
          <w:rFonts w:ascii="Times New Roman" w:eastAsia="Times New Roman" w:hAnsi="Times New Roman" w:cs="Times New Roman"/>
          <w:color w:val="000000"/>
          <w:sz w:val="24"/>
          <w:szCs w:val="24"/>
          <w:lang w:eastAsia="en-ZA"/>
        </w:rPr>
        <w:t xml:space="preserve">and </w:t>
      </w:r>
      <w:r w:rsidRPr="00DA1EBE">
        <w:rPr>
          <w:rFonts w:ascii="Times New Roman" w:eastAsia="Times New Roman" w:hAnsi="Times New Roman" w:cs="Times New Roman"/>
          <w:b/>
          <w:bCs/>
          <w:color w:val="000000"/>
          <w:sz w:val="24"/>
          <w:szCs w:val="24"/>
          <w:lang w:eastAsia="en-ZA"/>
        </w:rPr>
        <w:t>ACHPR/Res.116 (XLII)07</w:t>
      </w:r>
      <w:r w:rsidRPr="00DA1EBE">
        <w:rPr>
          <w:rFonts w:ascii="Times New Roman" w:eastAsia="Times New Roman" w:hAnsi="Times New Roman" w:cs="Times New Roman"/>
          <w:color w:val="000000"/>
          <w:sz w:val="24"/>
          <w:szCs w:val="24"/>
          <w:lang w:eastAsia="en-ZA"/>
        </w:rPr>
        <w:t>, which extended the mandate of the Special Rapporteur on Refugees, Asylum Seekers, Internally Displaced Persons in Africa to be responsible for migration issues,</w:t>
      </w:r>
    </w:p>
    <w:p w:rsidR="00DA1EBE" w:rsidRPr="00DA1EBE" w:rsidRDefault="00DA1EBE" w:rsidP="00DA1EBE">
      <w:pPr>
        <w:spacing w:after="0" w:line="240" w:lineRule="auto"/>
        <w:rPr>
          <w:rFonts w:ascii="Times New Roman" w:eastAsia="Times New Roman" w:hAnsi="Times New Roman" w:cs="Times New Roman"/>
          <w:sz w:val="24"/>
          <w:szCs w:val="24"/>
          <w:lang w:eastAsia="en-ZA"/>
        </w:rPr>
      </w:pPr>
    </w:p>
    <w:p w:rsidR="00DA1EBE" w:rsidRPr="00DA1EBE" w:rsidRDefault="00DA1EBE" w:rsidP="00DA1EBE">
      <w:pPr>
        <w:spacing w:before="1" w:after="0" w:line="240" w:lineRule="auto"/>
        <w:ind w:left="477" w:right="1414"/>
        <w:rPr>
          <w:rFonts w:ascii="Times New Roman" w:eastAsia="Times New Roman" w:hAnsi="Times New Roman" w:cs="Times New Roman"/>
          <w:sz w:val="24"/>
          <w:szCs w:val="24"/>
          <w:lang w:eastAsia="en-ZA"/>
        </w:rPr>
      </w:pPr>
      <w:r w:rsidRPr="00DA1EBE">
        <w:rPr>
          <w:rFonts w:ascii="Times New Roman" w:eastAsia="Times New Roman" w:hAnsi="Times New Roman" w:cs="Times New Roman"/>
          <w:b/>
          <w:bCs/>
          <w:color w:val="000000"/>
          <w:sz w:val="24"/>
          <w:szCs w:val="24"/>
          <w:lang w:eastAsia="en-ZA"/>
        </w:rPr>
        <w:t xml:space="preserve">Recognizing </w:t>
      </w:r>
      <w:r w:rsidRPr="00DA1EBE">
        <w:rPr>
          <w:rFonts w:ascii="Times New Roman" w:eastAsia="Times New Roman" w:hAnsi="Times New Roman" w:cs="Times New Roman"/>
          <w:color w:val="000000"/>
          <w:sz w:val="24"/>
          <w:szCs w:val="24"/>
          <w:lang w:eastAsia="en-ZA"/>
        </w:rPr>
        <w:t>that the human rights of migrants are covered under general regional and international human rights instruments, unless they qualify for protection under national, regional and international refugee laws and instruments.</w:t>
      </w:r>
    </w:p>
    <w:p w:rsidR="00DA1EBE" w:rsidRPr="00DA1EBE" w:rsidRDefault="00DA1EBE" w:rsidP="00DA1EBE">
      <w:pPr>
        <w:spacing w:after="0" w:line="240" w:lineRule="auto"/>
        <w:rPr>
          <w:rFonts w:ascii="Times New Roman" w:eastAsia="Times New Roman" w:hAnsi="Times New Roman" w:cs="Times New Roman"/>
          <w:sz w:val="24"/>
          <w:szCs w:val="24"/>
          <w:lang w:eastAsia="en-ZA"/>
        </w:rPr>
      </w:pPr>
    </w:p>
    <w:p w:rsidR="00DA1EBE" w:rsidRPr="00DA1EBE" w:rsidRDefault="00DA1EBE" w:rsidP="00DA1EBE">
      <w:pPr>
        <w:spacing w:after="0" w:line="240" w:lineRule="auto"/>
        <w:ind w:left="477" w:right="1169"/>
        <w:rPr>
          <w:rFonts w:ascii="Times New Roman" w:eastAsia="Times New Roman" w:hAnsi="Times New Roman" w:cs="Times New Roman"/>
          <w:sz w:val="24"/>
          <w:szCs w:val="24"/>
          <w:lang w:eastAsia="en-ZA"/>
        </w:rPr>
      </w:pPr>
      <w:r w:rsidRPr="00DA1EBE">
        <w:rPr>
          <w:rFonts w:ascii="Times New Roman" w:eastAsia="Times New Roman" w:hAnsi="Times New Roman" w:cs="Times New Roman"/>
          <w:b/>
          <w:bCs/>
          <w:color w:val="000000"/>
          <w:sz w:val="24"/>
          <w:szCs w:val="24"/>
          <w:lang w:eastAsia="en-ZA"/>
        </w:rPr>
        <w:t xml:space="preserve">Being further </w:t>
      </w:r>
      <w:r w:rsidRPr="00DA1EBE">
        <w:rPr>
          <w:rFonts w:ascii="Times New Roman" w:eastAsia="Times New Roman" w:hAnsi="Times New Roman" w:cs="Times New Roman"/>
          <w:color w:val="000000"/>
          <w:sz w:val="24"/>
          <w:szCs w:val="24"/>
          <w:lang w:eastAsia="en-ZA"/>
        </w:rPr>
        <w:t>concerned that the vast number of migrants in Africa originate from African states which are experiencing political instability and armed conflicts, which have in turn, undermined peace and economic conditions in those states.</w:t>
      </w:r>
    </w:p>
    <w:p w:rsidR="00DA1EBE" w:rsidRPr="00DA1EBE" w:rsidRDefault="00DA1EBE" w:rsidP="00DA1EBE">
      <w:pPr>
        <w:spacing w:after="0" w:line="240" w:lineRule="auto"/>
        <w:rPr>
          <w:rFonts w:ascii="Times New Roman" w:eastAsia="Times New Roman" w:hAnsi="Times New Roman" w:cs="Times New Roman"/>
          <w:sz w:val="24"/>
          <w:szCs w:val="24"/>
          <w:lang w:eastAsia="en-ZA"/>
        </w:rPr>
      </w:pPr>
    </w:p>
    <w:p w:rsidR="00DA1EBE" w:rsidRPr="00DA1EBE" w:rsidRDefault="00DA1EBE" w:rsidP="00DA1EBE">
      <w:pPr>
        <w:spacing w:before="1" w:after="0" w:line="240" w:lineRule="auto"/>
        <w:ind w:left="477" w:right="942"/>
        <w:rPr>
          <w:rFonts w:ascii="Times New Roman" w:eastAsia="Times New Roman" w:hAnsi="Times New Roman" w:cs="Times New Roman"/>
          <w:sz w:val="24"/>
          <w:szCs w:val="24"/>
          <w:lang w:eastAsia="en-ZA"/>
        </w:rPr>
      </w:pPr>
      <w:r w:rsidRPr="00DA1EBE">
        <w:rPr>
          <w:rFonts w:ascii="Times New Roman" w:eastAsia="Times New Roman" w:hAnsi="Times New Roman" w:cs="Times New Roman"/>
          <w:b/>
          <w:bCs/>
          <w:color w:val="000000"/>
          <w:sz w:val="24"/>
          <w:szCs w:val="24"/>
          <w:lang w:eastAsia="en-ZA"/>
        </w:rPr>
        <w:t xml:space="preserve">Alarmed, </w:t>
      </w:r>
      <w:r w:rsidRPr="00DA1EBE">
        <w:rPr>
          <w:rFonts w:ascii="Times New Roman" w:eastAsia="Times New Roman" w:hAnsi="Times New Roman" w:cs="Times New Roman"/>
          <w:color w:val="000000"/>
          <w:sz w:val="24"/>
          <w:szCs w:val="24"/>
          <w:lang w:eastAsia="en-ZA"/>
        </w:rPr>
        <w:t>by the attacks and violence against migrants from African countries in a number of townships in South Africa, which negate the principles of African Solidarity, The African Renaissance and African Charter on Human and Peoples’ Rights.</w:t>
      </w:r>
    </w:p>
    <w:p w:rsidR="00DA1EBE" w:rsidRPr="00DA1EBE" w:rsidRDefault="00DA1EBE" w:rsidP="00DA1EBE">
      <w:pPr>
        <w:tabs>
          <w:tab w:val="left" w:pos="720"/>
        </w:tabs>
        <w:spacing w:after="0" w:line="240" w:lineRule="auto"/>
        <w:ind w:left="1196" w:right="951" w:hanging="360"/>
        <w:textAlignment w:val="baseline"/>
        <w:rPr>
          <w:rFonts w:ascii="Times New Roman" w:eastAsia="Times New Roman" w:hAnsi="Times New Roman" w:cs="Times New Roman"/>
          <w:color w:val="000000"/>
          <w:sz w:val="24"/>
          <w:szCs w:val="24"/>
          <w:lang w:eastAsia="en-ZA"/>
        </w:rPr>
      </w:pPr>
      <w:r w:rsidRPr="00DA1EBE">
        <w:rPr>
          <w:rFonts w:ascii="Times New Roman" w:eastAsia="Times New Roman" w:hAnsi="Times New Roman" w:cs="Times New Roman"/>
          <w:color w:val="000000"/>
          <w:sz w:val="24"/>
          <w:szCs w:val="24"/>
          <w:lang w:eastAsia="en-ZA"/>
        </w:rPr>
        <w:t>1.</w:t>
      </w:r>
      <w:r w:rsidRPr="00DA1EBE">
        <w:rPr>
          <w:rFonts w:ascii="Times New Roman" w:eastAsia="Times New Roman" w:hAnsi="Times New Roman" w:cs="Times New Roman"/>
          <w:color w:val="000000"/>
          <w:sz w:val="24"/>
          <w:szCs w:val="24"/>
          <w:lang w:eastAsia="en-ZA"/>
        </w:rPr>
        <w:tab/>
      </w:r>
      <w:r w:rsidRPr="00DA1EBE">
        <w:rPr>
          <w:rFonts w:ascii="Times New Roman" w:eastAsia="Times New Roman" w:hAnsi="Times New Roman" w:cs="Times New Roman"/>
          <w:b/>
          <w:bCs/>
          <w:color w:val="000000"/>
          <w:sz w:val="24"/>
          <w:szCs w:val="24"/>
          <w:lang w:eastAsia="en-ZA"/>
        </w:rPr>
        <w:t xml:space="preserve">Condemns </w:t>
      </w:r>
      <w:r w:rsidRPr="00DA1EBE">
        <w:rPr>
          <w:rFonts w:ascii="Times New Roman" w:eastAsia="Times New Roman" w:hAnsi="Times New Roman" w:cs="Times New Roman"/>
          <w:color w:val="000000"/>
          <w:sz w:val="24"/>
          <w:szCs w:val="24"/>
          <w:lang w:eastAsia="en-ZA"/>
        </w:rPr>
        <w:t>the attacks and violence perpetrated against migrants in various townships in South Africa.</w:t>
      </w:r>
    </w:p>
    <w:p w:rsidR="00DA1EBE" w:rsidRPr="00DA1EBE" w:rsidRDefault="00DA1EBE" w:rsidP="00DA1EBE">
      <w:pPr>
        <w:spacing w:after="0" w:line="240" w:lineRule="auto"/>
        <w:rPr>
          <w:rFonts w:ascii="Times New Roman" w:eastAsia="Times New Roman" w:hAnsi="Times New Roman" w:cs="Times New Roman"/>
          <w:sz w:val="24"/>
          <w:szCs w:val="24"/>
          <w:lang w:eastAsia="en-ZA"/>
        </w:rPr>
      </w:pPr>
      <w:r w:rsidRPr="00DA1EBE">
        <w:rPr>
          <w:rFonts w:ascii="Times New Roman" w:eastAsia="Times New Roman" w:hAnsi="Times New Roman" w:cs="Times New Roman"/>
          <w:sz w:val="24"/>
          <w:szCs w:val="24"/>
          <w:lang w:eastAsia="en-ZA"/>
        </w:rPr>
        <w:br/>
      </w:r>
    </w:p>
    <w:p w:rsidR="00DA1EBE" w:rsidRPr="00DA1EBE" w:rsidRDefault="00DA1EBE" w:rsidP="00DA1EBE">
      <w:pPr>
        <w:spacing w:after="0" w:line="240" w:lineRule="auto"/>
        <w:ind w:left="1196" w:right="981" w:hanging="476"/>
        <w:textAlignment w:val="baseline"/>
        <w:rPr>
          <w:rFonts w:ascii="Times New Roman" w:eastAsia="Times New Roman" w:hAnsi="Times New Roman" w:cs="Times New Roman"/>
          <w:color w:val="000000"/>
          <w:sz w:val="24"/>
          <w:szCs w:val="24"/>
          <w:lang w:eastAsia="en-ZA"/>
        </w:rPr>
      </w:pPr>
      <w:r w:rsidRPr="00DA1EBE">
        <w:rPr>
          <w:rFonts w:ascii="Times New Roman" w:eastAsia="Times New Roman" w:hAnsi="Times New Roman" w:cs="Times New Roman"/>
          <w:color w:val="000000"/>
          <w:sz w:val="24"/>
          <w:szCs w:val="24"/>
          <w:lang w:eastAsia="en-ZA"/>
        </w:rPr>
        <w:t>2.</w:t>
      </w:r>
      <w:r w:rsidRPr="00DA1EBE">
        <w:rPr>
          <w:rFonts w:ascii="Times New Roman" w:eastAsia="Times New Roman" w:hAnsi="Times New Roman" w:cs="Times New Roman"/>
          <w:color w:val="000000"/>
          <w:sz w:val="24"/>
          <w:szCs w:val="24"/>
          <w:lang w:eastAsia="en-ZA"/>
        </w:rPr>
        <w:tab/>
      </w:r>
      <w:r w:rsidRPr="00DA1EBE">
        <w:rPr>
          <w:rFonts w:ascii="Times New Roman" w:eastAsia="Times New Roman" w:hAnsi="Times New Roman" w:cs="Times New Roman"/>
          <w:b/>
          <w:bCs/>
          <w:color w:val="000000"/>
          <w:sz w:val="24"/>
          <w:szCs w:val="24"/>
          <w:lang w:eastAsia="en-ZA"/>
        </w:rPr>
        <w:t xml:space="preserve">Calls </w:t>
      </w:r>
      <w:r w:rsidRPr="00DA1EBE">
        <w:rPr>
          <w:rFonts w:ascii="Times New Roman" w:eastAsia="Times New Roman" w:hAnsi="Times New Roman" w:cs="Times New Roman"/>
          <w:color w:val="000000"/>
          <w:sz w:val="24"/>
          <w:szCs w:val="24"/>
          <w:lang w:eastAsia="en-ZA"/>
        </w:rPr>
        <w:t>on the South African government to investigate and prosecute those responsible for the attacks, and to institute further measures to ensure the protection of foreign migrants in South Africa, and their property.</w:t>
      </w:r>
    </w:p>
    <w:p w:rsidR="00DA1EBE" w:rsidRPr="00DA1EBE" w:rsidRDefault="00DA1EBE" w:rsidP="00DA1EBE">
      <w:pPr>
        <w:spacing w:after="0" w:line="240" w:lineRule="auto"/>
        <w:rPr>
          <w:rFonts w:ascii="Times New Roman" w:eastAsia="Times New Roman" w:hAnsi="Times New Roman" w:cs="Times New Roman"/>
          <w:sz w:val="24"/>
          <w:szCs w:val="24"/>
          <w:lang w:eastAsia="en-ZA"/>
        </w:rPr>
      </w:pPr>
      <w:r w:rsidRPr="00DA1EBE">
        <w:rPr>
          <w:rFonts w:ascii="Times New Roman" w:eastAsia="Times New Roman" w:hAnsi="Times New Roman" w:cs="Times New Roman"/>
          <w:sz w:val="24"/>
          <w:szCs w:val="24"/>
          <w:lang w:eastAsia="en-ZA"/>
        </w:rPr>
        <w:br/>
      </w:r>
    </w:p>
    <w:p w:rsidR="00DA1EBE" w:rsidRPr="00DA1EBE" w:rsidRDefault="00DA1EBE" w:rsidP="00DA1EBE">
      <w:pPr>
        <w:spacing w:after="0" w:line="240" w:lineRule="auto"/>
        <w:ind w:left="1196" w:right="1236" w:hanging="476"/>
        <w:textAlignment w:val="baseline"/>
        <w:rPr>
          <w:rFonts w:ascii="Times New Roman" w:eastAsia="Times New Roman" w:hAnsi="Times New Roman" w:cs="Times New Roman"/>
          <w:color w:val="000000"/>
          <w:sz w:val="24"/>
          <w:szCs w:val="24"/>
          <w:lang w:eastAsia="en-ZA"/>
        </w:rPr>
      </w:pPr>
      <w:r w:rsidRPr="00DA1EBE">
        <w:rPr>
          <w:rFonts w:ascii="Times New Roman" w:eastAsia="Times New Roman" w:hAnsi="Times New Roman" w:cs="Times New Roman"/>
          <w:color w:val="000000"/>
          <w:sz w:val="24"/>
          <w:szCs w:val="24"/>
          <w:lang w:eastAsia="en-ZA"/>
        </w:rPr>
        <w:t>3.</w:t>
      </w:r>
      <w:r w:rsidRPr="00DA1EBE">
        <w:rPr>
          <w:rFonts w:ascii="Times New Roman" w:eastAsia="Times New Roman" w:hAnsi="Times New Roman" w:cs="Times New Roman"/>
          <w:color w:val="000000"/>
          <w:sz w:val="24"/>
          <w:szCs w:val="24"/>
          <w:lang w:eastAsia="en-ZA"/>
        </w:rPr>
        <w:tab/>
      </w:r>
      <w:r w:rsidRPr="00DA1EBE">
        <w:rPr>
          <w:rFonts w:ascii="Times New Roman" w:eastAsia="Times New Roman" w:hAnsi="Times New Roman" w:cs="Times New Roman"/>
          <w:b/>
          <w:bCs/>
          <w:color w:val="000000"/>
          <w:sz w:val="24"/>
          <w:szCs w:val="24"/>
          <w:lang w:eastAsia="en-ZA"/>
        </w:rPr>
        <w:t xml:space="preserve">Urges </w:t>
      </w:r>
      <w:r w:rsidRPr="00DA1EBE">
        <w:rPr>
          <w:rFonts w:ascii="Times New Roman" w:eastAsia="Times New Roman" w:hAnsi="Times New Roman" w:cs="Times New Roman"/>
          <w:color w:val="000000"/>
          <w:sz w:val="24"/>
          <w:szCs w:val="24"/>
          <w:lang w:eastAsia="en-ZA"/>
        </w:rPr>
        <w:t xml:space="preserve">the </w:t>
      </w:r>
      <w:r w:rsidRPr="00DA1EBE">
        <w:rPr>
          <w:rFonts w:ascii="Times New Roman" w:eastAsia="Times New Roman" w:hAnsi="Times New Roman" w:cs="Times New Roman"/>
          <w:color w:val="000000"/>
          <w:sz w:val="24"/>
          <w:szCs w:val="24"/>
          <w:u w:val="single"/>
          <w:lang w:eastAsia="en-ZA"/>
        </w:rPr>
        <w:t>South African government</w:t>
      </w:r>
      <w:r w:rsidRPr="00DA1EBE">
        <w:rPr>
          <w:rFonts w:ascii="Times New Roman" w:eastAsia="Times New Roman" w:hAnsi="Times New Roman" w:cs="Times New Roman"/>
          <w:color w:val="000000"/>
          <w:sz w:val="24"/>
          <w:szCs w:val="24"/>
          <w:lang w:eastAsia="en-ZA"/>
        </w:rPr>
        <w:t xml:space="preserve"> to which the African Commission had sought authorization for the Special Rapporteur to conduct a fact finding mission on the situation of migrants in that country, to grant the said authorization.</w:t>
      </w:r>
    </w:p>
    <w:p w:rsidR="00667D87" w:rsidRDefault="00DA1EBE"/>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77060"/>
    <w:multiLevelType w:val="multilevel"/>
    <w:tmpl w:val="D7FA4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8655BA"/>
    <w:multiLevelType w:val="multilevel"/>
    <w:tmpl w:val="306AAE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4E65B6"/>
    <w:multiLevelType w:val="multilevel"/>
    <w:tmpl w:val="7B4695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BE"/>
    <w:rsid w:val="00064C86"/>
    <w:rsid w:val="000A4469"/>
    <w:rsid w:val="00DA1E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7D38C-9359-4678-B397-FFE21AC4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EB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96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2022-02-06T09:28:00Z</dcterms:created>
  <dcterms:modified xsi:type="dcterms:W3CDTF">2022-02-06T09:32:00Z</dcterms:modified>
</cp:coreProperties>
</file>